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29" w:rsidRPr="00F76F29" w:rsidRDefault="00F76F29" w:rsidP="00F76F29">
      <w:pPr>
        <w:suppressAutoHyphens w:val="0"/>
        <w:autoSpaceDE w:val="0"/>
        <w:autoSpaceDN w:val="0"/>
        <w:adjustRightInd w:val="0"/>
        <w:jc w:val="center"/>
        <w:outlineLvl w:val="0"/>
        <w:rPr>
          <w:rFonts w:cs="PT Astra Serif"/>
          <w:b/>
          <w:bCs/>
          <w:szCs w:val="28"/>
          <w:lang w:eastAsia="ru-RU"/>
        </w:rPr>
      </w:pPr>
      <w:r w:rsidRPr="00F76F29">
        <w:rPr>
          <w:rFonts w:cs="PT Astra Serif"/>
          <w:b/>
          <w:bCs/>
          <w:szCs w:val="28"/>
          <w:lang w:eastAsia="ru-RU"/>
        </w:rPr>
        <w:t>ПРАВИТЕЛЬСТВО УЛЬЯНОВСКОЙ ОБЛАСТИ</w:t>
      </w:r>
    </w:p>
    <w:p w:rsidR="00F76F29" w:rsidRPr="00F76F29" w:rsidRDefault="00F76F29" w:rsidP="00F76F29">
      <w:pPr>
        <w:suppressAutoHyphens w:val="0"/>
        <w:autoSpaceDE w:val="0"/>
        <w:autoSpaceDN w:val="0"/>
        <w:adjustRightInd w:val="0"/>
        <w:jc w:val="both"/>
        <w:rPr>
          <w:rFonts w:cs="PT Astra Serif"/>
          <w:b/>
          <w:bCs/>
          <w:szCs w:val="28"/>
          <w:lang w:eastAsia="ru-RU"/>
        </w:rPr>
      </w:pPr>
    </w:p>
    <w:p w:rsidR="00F76F29" w:rsidRPr="00F76F29" w:rsidRDefault="00F76F29" w:rsidP="00F76F29">
      <w:pPr>
        <w:suppressAutoHyphens w:val="0"/>
        <w:autoSpaceDE w:val="0"/>
        <w:autoSpaceDN w:val="0"/>
        <w:adjustRightInd w:val="0"/>
        <w:jc w:val="center"/>
        <w:rPr>
          <w:rFonts w:cs="PT Astra Serif"/>
          <w:b/>
          <w:bCs/>
          <w:szCs w:val="28"/>
          <w:lang w:eastAsia="ru-RU"/>
        </w:rPr>
      </w:pPr>
      <w:r w:rsidRPr="00F76F29">
        <w:rPr>
          <w:rFonts w:cs="PT Astra Serif"/>
          <w:b/>
          <w:bCs/>
          <w:szCs w:val="28"/>
          <w:lang w:eastAsia="ru-RU"/>
        </w:rPr>
        <w:t>ПОСТАНОВЛЕНИЕ</w:t>
      </w:r>
    </w:p>
    <w:p w:rsidR="00F76F29" w:rsidRPr="00F76F29" w:rsidRDefault="00F76F29" w:rsidP="00F76F29">
      <w:pPr>
        <w:suppressAutoHyphens w:val="0"/>
        <w:autoSpaceDE w:val="0"/>
        <w:autoSpaceDN w:val="0"/>
        <w:adjustRightInd w:val="0"/>
        <w:jc w:val="center"/>
        <w:rPr>
          <w:rFonts w:cs="PT Astra Serif"/>
          <w:b/>
          <w:bCs/>
          <w:szCs w:val="28"/>
          <w:lang w:eastAsia="ru-RU"/>
        </w:rPr>
      </w:pPr>
      <w:r w:rsidRPr="00F76F29">
        <w:rPr>
          <w:rFonts w:cs="PT Astra Serif"/>
          <w:b/>
          <w:bCs/>
          <w:szCs w:val="28"/>
          <w:lang w:eastAsia="ru-RU"/>
        </w:rPr>
        <w:t>от 7 августа 2014 г. N 346-П</w:t>
      </w:r>
    </w:p>
    <w:p w:rsidR="00F76F29" w:rsidRPr="00F76F29" w:rsidRDefault="00F76F29" w:rsidP="00F76F29">
      <w:pPr>
        <w:suppressAutoHyphens w:val="0"/>
        <w:autoSpaceDE w:val="0"/>
        <w:autoSpaceDN w:val="0"/>
        <w:adjustRightInd w:val="0"/>
        <w:jc w:val="both"/>
        <w:rPr>
          <w:rFonts w:cs="PT Astra Serif"/>
          <w:b/>
          <w:bCs/>
          <w:szCs w:val="28"/>
          <w:lang w:eastAsia="ru-RU"/>
        </w:rPr>
      </w:pPr>
    </w:p>
    <w:p w:rsidR="00F76F29" w:rsidRPr="00F76F29" w:rsidRDefault="00F76F29" w:rsidP="00F76F29">
      <w:pPr>
        <w:suppressAutoHyphens w:val="0"/>
        <w:autoSpaceDE w:val="0"/>
        <w:autoSpaceDN w:val="0"/>
        <w:adjustRightInd w:val="0"/>
        <w:jc w:val="center"/>
        <w:rPr>
          <w:rFonts w:cs="PT Astra Serif"/>
          <w:b/>
          <w:bCs/>
          <w:szCs w:val="28"/>
          <w:lang w:eastAsia="ru-RU"/>
        </w:rPr>
      </w:pPr>
      <w:r w:rsidRPr="00F76F29">
        <w:rPr>
          <w:rFonts w:cs="PT Astra Serif"/>
          <w:b/>
          <w:bCs/>
          <w:szCs w:val="28"/>
          <w:lang w:eastAsia="ru-RU"/>
        </w:rPr>
        <w:t>О НЕКОТОРЫХ МЕРАХ, НАПРАВЛЕННЫХ НА РАЗВИТИЕ</w:t>
      </w:r>
    </w:p>
    <w:p w:rsidR="00F76F29" w:rsidRPr="00F76F29" w:rsidRDefault="00F76F29" w:rsidP="00F76F29">
      <w:pPr>
        <w:suppressAutoHyphens w:val="0"/>
        <w:autoSpaceDE w:val="0"/>
        <w:autoSpaceDN w:val="0"/>
        <w:adjustRightInd w:val="0"/>
        <w:jc w:val="center"/>
        <w:rPr>
          <w:rFonts w:cs="PT Astra Serif"/>
          <w:b/>
          <w:bCs/>
          <w:szCs w:val="28"/>
          <w:lang w:eastAsia="ru-RU"/>
        </w:rPr>
      </w:pPr>
      <w:r w:rsidRPr="00F76F29">
        <w:rPr>
          <w:rFonts w:cs="PT Astra Serif"/>
          <w:b/>
          <w:bCs/>
          <w:szCs w:val="28"/>
          <w:lang w:eastAsia="ru-RU"/>
        </w:rPr>
        <w:t>ПОТРЕБИТЕЛЬСКИХ ОБЩЕСТВ, СЕЛЬСКОХОЗЯЙСТВЕННЫХ</w:t>
      </w:r>
    </w:p>
    <w:p w:rsidR="00F76F29" w:rsidRPr="00F76F29" w:rsidRDefault="00F76F29" w:rsidP="00F76F29">
      <w:pPr>
        <w:suppressAutoHyphens w:val="0"/>
        <w:autoSpaceDE w:val="0"/>
        <w:autoSpaceDN w:val="0"/>
        <w:adjustRightInd w:val="0"/>
        <w:jc w:val="center"/>
        <w:rPr>
          <w:rFonts w:cs="PT Astra Serif"/>
          <w:b/>
          <w:bCs/>
          <w:szCs w:val="28"/>
          <w:lang w:eastAsia="ru-RU"/>
        </w:rPr>
      </w:pPr>
      <w:r w:rsidRPr="00F76F29">
        <w:rPr>
          <w:rFonts w:cs="PT Astra Serif"/>
          <w:b/>
          <w:bCs/>
          <w:szCs w:val="28"/>
          <w:lang w:eastAsia="ru-RU"/>
        </w:rPr>
        <w:t>ПОТРЕБИТЕЛЬСКИХ КООПЕРАТИВОВ, САДОВОДЧЕСКИХ</w:t>
      </w:r>
    </w:p>
    <w:p w:rsidR="00F76F29" w:rsidRPr="00F76F29" w:rsidRDefault="00F76F29" w:rsidP="00F76F29">
      <w:pPr>
        <w:suppressAutoHyphens w:val="0"/>
        <w:autoSpaceDE w:val="0"/>
        <w:autoSpaceDN w:val="0"/>
        <w:adjustRightInd w:val="0"/>
        <w:jc w:val="center"/>
        <w:rPr>
          <w:rFonts w:cs="PT Astra Serif"/>
          <w:b/>
          <w:bCs/>
          <w:szCs w:val="28"/>
          <w:lang w:eastAsia="ru-RU"/>
        </w:rPr>
      </w:pPr>
      <w:r w:rsidRPr="00F76F29">
        <w:rPr>
          <w:rFonts w:cs="PT Astra Serif"/>
          <w:b/>
          <w:bCs/>
          <w:szCs w:val="28"/>
          <w:lang w:eastAsia="ru-RU"/>
        </w:rPr>
        <w:t>И ОГОРОДНИЧЕСКИХ НЕКОММЕРЧЕСКИХ ТОВАРИЩЕСТВ</w:t>
      </w:r>
    </w:p>
    <w:p w:rsidR="00F76F29" w:rsidRPr="00F76F29" w:rsidRDefault="00F76F29" w:rsidP="00F76F29">
      <w:pPr>
        <w:suppressAutoHyphens w:val="0"/>
        <w:autoSpaceDE w:val="0"/>
        <w:autoSpaceDN w:val="0"/>
        <w:adjustRightInd w:val="0"/>
        <w:rPr>
          <w:sz w:val="24"/>
          <w:szCs w:val="24"/>
          <w:lang w:eastAsia="ru-RU"/>
        </w:rPr>
      </w:pPr>
    </w:p>
    <w:tbl>
      <w:tblPr>
        <w:tblW w:w="5000" w:type="pct"/>
        <w:tblCellMar>
          <w:left w:w="0" w:type="dxa"/>
          <w:right w:w="0" w:type="dxa"/>
        </w:tblCellMar>
        <w:tblLook w:val="0000"/>
      </w:tblPr>
      <w:tblGrid>
        <w:gridCol w:w="60"/>
        <w:gridCol w:w="113"/>
        <w:gridCol w:w="9921"/>
        <w:gridCol w:w="113"/>
      </w:tblGrid>
      <w:tr w:rsidR="00F76F29" w:rsidRPr="00F76F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76F29" w:rsidRPr="00F76F29" w:rsidRDefault="00F76F29" w:rsidP="00F76F29">
            <w:pPr>
              <w:suppressAutoHyphens w:val="0"/>
              <w:autoSpaceDE w:val="0"/>
              <w:autoSpaceDN w:val="0"/>
              <w:adjustRightInd w:val="0"/>
              <w:rPr>
                <w:sz w:val="24"/>
                <w:szCs w:val="24"/>
                <w:lang w:eastAsia="ru-RU"/>
              </w:rPr>
            </w:pPr>
          </w:p>
        </w:tc>
        <w:tc>
          <w:tcPr>
            <w:tcW w:w="113" w:type="dxa"/>
            <w:shd w:val="clear" w:color="auto" w:fill="F4F3F8"/>
            <w:tcMar>
              <w:top w:w="0" w:type="dxa"/>
              <w:left w:w="0" w:type="dxa"/>
              <w:bottom w:w="0" w:type="dxa"/>
              <w:right w:w="0" w:type="dxa"/>
            </w:tcMar>
          </w:tcPr>
          <w:p w:rsidR="00F76F29" w:rsidRPr="00F76F29" w:rsidRDefault="00F76F29" w:rsidP="00F76F29">
            <w:pPr>
              <w:suppressAutoHyphens w:val="0"/>
              <w:autoSpaceDE w:val="0"/>
              <w:autoSpaceDN w:val="0"/>
              <w:adjustRightInd w:val="0"/>
              <w:rPr>
                <w:sz w:val="24"/>
                <w:szCs w:val="24"/>
                <w:lang w:eastAsia="ru-RU"/>
              </w:rPr>
            </w:pPr>
          </w:p>
        </w:tc>
        <w:tc>
          <w:tcPr>
            <w:tcW w:w="0" w:type="auto"/>
            <w:shd w:val="clear" w:color="auto" w:fill="F4F3F8"/>
            <w:tcMar>
              <w:top w:w="113" w:type="dxa"/>
              <w:left w:w="0" w:type="dxa"/>
              <w:bottom w:w="113" w:type="dxa"/>
              <w:right w:w="0" w:type="dxa"/>
            </w:tcMar>
          </w:tcPr>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Список изменяющих документов</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(в ред. постановлений Правительства Ульяновской области</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28.07.2015 </w:t>
            </w:r>
            <w:hyperlink r:id="rId5" w:history="1">
              <w:r w:rsidRPr="00F76F29">
                <w:rPr>
                  <w:rFonts w:cs="PT Astra Serif"/>
                  <w:color w:val="0000FF"/>
                  <w:szCs w:val="28"/>
                  <w:lang w:eastAsia="ru-RU"/>
                </w:rPr>
                <w:t>N 357-П</w:t>
              </w:r>
            </w:hyperlink>
            <w:r w:rsidRPr="00F76F29">
              <w:rPr>
                <w:rFonts w:cs="PT Astra Serif"/>
                <w:color w:val="392C69"/>
                <w:szCs w:val="28"/>
                <w:lang w:eastAsia="ru-RU"/>
              </w:rPr>
              <w:t xml:space="preserve">, от 09.09.2015 </w:t>
            </w:r>
            <w:hyperlink r:id="rId6" w:history="1">
              <w:r w:rsidRPr="00F76F29">
                <w:rPr>
                  <w:rFonts w:cs="PT Astra Serif"/>
                  <w:color w:val="0000FF"/>
                  <w:szCs w:val="28"/>
                  <w:lang w:eastAsia="ru-RU"/>
                </w:rPr>
                <w:t>N 455-П</w:t>
              </w:r>
            </w:hyperlink>
            <w:r w:rsidRPr="00F76F29">
              <w:rPr>
                <w:rFonts w:cs="PT Astra Serif"/>
                <w:color w:val="392C69"/>
                <w:szCs w:val="28"/>
                <w:lang w:eastAsia="ru-RU"/>
              </w:rPr>
              <w:t xml:space="preserve">, от 11.11.2015 </w:t>
            </w:r>
            <w:hyperlink r:id="rId7" w:history="1">
              <w:r w:rsidRPr="00F76F29">
                <w:rPr>
                  <w:rFonts w:cs="PT Astra Serif"/>
                  <w:color w:val="0000FF"/>
                  <w:szCs w:val="28"/>
                  <w:lang w:eastAsia="ru-RU"/>
                </w:rPr>
                <w:t>N 568-П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16.12.2015 </w:t>
            </w:r>
            <w:hyperlink r:id="rId8" w:history="1">
              <w:r w:rsidRPr="00F76F29">
                <w:rPr>
                  <w:rFonts w:cs="PT Astra Serif"/>
                  <w:color w:val="0000FF"/>
                  <w:szCs w:val="28"/>
                  <w:lang w:eastAsia="ru-RU"/>
                </w:rPr>
                <w:t>N 669-П</w:t>
              </w:r>
            </w:hyperlink>
            <w:r w:rsidRPr="00F76F29">
              <w:rPr>
                <w:rFonts w:cs="PT Astra Serif"/>
                <w:color w:val="392C69"/>
                <w:szCs w:val="28"/>
                <w:lang w:eastAsia="ru-RU"/>
              </w:rPr>
              <w:t xml:space="preserve">, от 01.07.2016 </w:t>
            </w:r>
            <w:hyperlink r:id="rId9" w:history="1">
              <w:r w:rsidRPr="00F76F29">
                <w:rPr>
                  <w:rFonts w:cs="PT Astra Serif"/>
                  <w:color w:val="0000FF"/>
                  <w:szCs w:val="28"/>
                  <w:lang w:eastAsia="ru-RU"/>
                </w:rPr>
                <w:t>N 312-П</w:t>
              </w:r>
            </w:hyperlink>
            <w:r w:rsidRPr="00F76F29">
              <w:rPr>
                <w:rFonts w:cs="PT Astra Serif"/>
                <w:color w:val="392C69"/>
                <w:szCs w:val="28"/>
                <w:lang w:eastAsia="ru-RU"/>
              </w:rPr>
              <w:t xml:space="preserve">, от 12.08.2016 </w:t>
            </w:r>
            <w:hyperlink r:id="rId10" w:history="1">
              <w:r w:rsidRPr="00F76F29">
                <w:rPr>
                  <w:rFonts w:cs="PT Astra Serif"/>
                  <w:color w:val="0000FF"/>
                  <w:szCs w:val="28"/>
                  <w:lang w:eastAsia="ru-RU"/>
                </w:rPr>
                <w:t>N 387-П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20.01.2017 </w:t>
            </w:r>
            <w:hyperlink r:id="rId11" w:history="1">
              <w:r w:rsidRPr="00F76F29">
                <w:rPr>
                  <w:rFonts w:cs="PT Astra Serif"/>
                  <w:color w:val="0000FF"/>
                  <w:szCs w:val="28"/>
                  <w:lang w:eastAsia="ru-RU"/>
                </w:rPr>
                <w:t>N 34-П</w:t>
              </w:r>
            </w:hyperlink>
            <w:r w:rsidRPr="00F76F29">
              <w:rPr>
                <w:rFonts w:cs="PT Astra Serif"/>
                <w:color w:val="392C69"/>
                <w:szCs w:val="28"/>
                <w:lang w:eastAsia="ru-RU"/>
              </w:rPr>
              <w:t xml:space="preserve">, от 03.04.2017 </w:t>
            </w:r>
            <w:hyperlink r:id="rId12" w:history="1">
              <w:r w:rsidRPr="00F76F29">
                <w:rPr>
                  <w:rFonts w:cs="PT Astra Serif"/>
                  <w:color w:val="0000FF"/>
                  <w:szCs w:val="28"/>
                  <w:lang w:eastAsia="ru-RU"/>
                </w:rPr>
                <w:t>N 157-П</w:t>
              </w:r>
            </w:hyperlink>
            <w:r w:rsidRPr="00F76F29">
              <w:rPr>
                <w:rFonts w:cs="PT Astra Serif"/>
                <w:color w:val="392C69"/>
                <w:szCs w:val="28"/>
                <w:lang w:eastAsia="ru-RU"/>
              </w:rPr>
              <w:t xml:space="preserve">, от 21.07.2017 </w:t>
            </w:r>
            <w:hyperlink r:id="rId13" w:history="1">
              <w:r w:rsidRPr="00F76F29">
                <w:rPr>
                  <w:rFonts w:cs="PT Astra Serif"/>
                  <w:color w:val="0000FF"/>
                  <w:szCs w:val="28"/>
                  <w:lang w:eastAsia="ru-RU"/>
                </w:rPr>
                <w:t>N 368-П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15.09.2017 </w:t>
            </w:r>
            <w:hyperlink r:id="rId14" w:history="1">
              <w:r w:rsidRPr="00F76F29">
                <w:rPr>
                  <w:rFonts w:cs="PT Astra Serif"/>
                  <w:color w:val="0000FF"/>
                  <w:szCs w:val="28"/>
                  <w:lang w:eastAsia="ru-RU"/>
                </w:rPr>
                <w:t>N 447-П</w:t>
              </w:r>
            </w:hyperlink>
            <w:r w:rsidRPr="00F76F29">
              <w:rPr>
                <w:rFonts w:cs="PT Astra Serif"/>
                <w:color w:val="392C69"/>
                <w:szCs w:val="28"/>
                <w:lang w:eastAsia="ru-RU"/>
              </w:rPr>
              <w:t xml:space="preserve">, от 01.12.2017 </w:t>
            </w:r>
            <w:hyperlink r:id="rId15" w:history="1">
              <w:r w:rsidRPr="00F76F29">
                <w:rPr>
                  <w:rFonts w:cs="PT Astra Serif"/>
                  <w:color w:val="0000FF"/>
                  <w:szCs w:val="28"/>
                  <w:lang w:eastAsia="ru-RU"/>
                </w:rPr>
                <w:t>N 603-П</w:t>
              </w:r>
            </w:hyperlink>
            <w:r w:rsidRPr="00F76F29">
              <w:rPr>
                <w:rFonts w:cs="PT Astra Serif"/>
                <w:color w:val="392C69"/>
                <w:szCs w:val="28"/>
                <w:lang w:eastAsia="ru-RU"/>
              </w:rPr>
              <w:t xml:space="preserve">, от 26.12.2017 </w:t>
            </w:r>
            <w:hyperlink r:id="rId16" w:history="1">
              <w:r w:rsidRPr="00F76F29">
                <w:rPr>
                  <w:rFonts w:cs="PT Astra Serif"/>
                  <w:color w:val="0000FF"/>
                  <w:szCs w:val="28"/>
                  <w:lang w:eastAsia="ru-RU"/>
                </w:rPr>
                <w:t>N 681-П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30.01.2018 </w:t>
            </w:r>
            <w:hyperlink r:id="rId17" w:history="1">
              <w:r w:rsidRPr="00F76F29">
                <w:rPr>
                  <w:rFonts w:cs="PT Astra Serif"/>
                  <w:color w:val="0000FF"/>
                  <w:szCs w:val="28"/>
                  <w:lang w:eastAsia="ru-RU"/>
                </w:rPr>
                <w:t>N 53-П</w:t>
              </w:r>
            </w:hyperlink>
            <w:r w:rsidRPr="00F76F29">
              <w:rPr>
                <w:rFonts w:cs="PT Astra Serif"/>
                <w:color w:val="392C69"/>
                <w:szCs w:val="28"/>
                <w:lang w:eastAsia="ru-RU"/>
              </w:rPr>
              <w:t xml:space="preserve">, от 02.02.2018 </w:t>
            </w:r>
            <w:hyperlink r:id="rId18" w:history="1">
              <w:r w:rsidRPr="00F76F29">
                <w:rPr>
                  <w:rFonts w:cs="PT Astra Serif"/>
                  <w:color w:val="0000FF"/>
                  <w:szCs w:val="28"/>
                  <w:lang w:eastAsia="ru-RU"/>
                </w:rPr>
                <w:t>N 68-П</w:t>
              </w:r>
            </w:hyperlink>
            <w:r w:rsidRPr="00F76F29">
              <w:rPr>
                <w:rFonts w:cs="PT Astra Serif"/>
                <w:color w:val="392C69"/>
                <w:szCs w:val="28"/>
                <w:lang w:eastAsia="ru-RU"/>
              </w:rPr>
              <w:t xml:space="preserve">, от 08.02.2018 </w:t>
            </w:r>
            <w:hyperlink r:id="rId19" w:history="1">
              <w:r w:rsidRPr="00F76F29">
                <w:rPr>
                  <w:rFonts w:cs="PT Astra Serif"/>
                  <w:color w:val="0000FF"/>
                  <w:szCs w:val="28"/>
                  <w:lang w:eastAsia="ru-RU"/>
                </w:rPr>
                <w:t>N 73-П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23.03.2018 </w:t>
            </w:r>
            <w:hyperlink r:id="rId20" w:history="1">
              <w:r w:rsidRPr="00F76F29">
                <w:rPr>
                  <w:rFonts w:cs="PT Astra Serif"/>
                  <w:color w:val="0000FF"/>
                  <w:szCs w:val="28"/>
                  <w:lang w:eastAsia="ru-RU"/>
                </w:rPr>
                <w:t>N 131-П</w:t>
              </w:r>
            </w:hyperlink>
            <w:r w:rsidRPr="00F76F29">
              <w:rPr>
                <w:rFonts w:cs="PT Astra Serif"/>
                <w:color w:val="392C69"/>
                <w:szCs w:val="28"/>
                <w:lang w:eastAsia="ru-RU"/>
              </w:rPr>
              <w:t xml:space="preserve">, от 13.04.2018 </w:t>
            </w:r>
            <w:hyperlink r:id="rId21" w:history="1">
              <w:r w:rsidRPr="00F76F29">
                <w:rPr>
                  <w:rFonts w:cs="PT Astra Serif"/>
                  <w:color w:val="0000FF"/>
                  <w:szCs w:val="28"/>
                  <w:lang w:eastAsia="ru-RU"/>
                </w:rPr>
                <w:t>N 166-П</w:t>
              </w:r>
            </w:hyperlink>
            <w:r w:rsidRPr="00F76F29">
              <w:rPr>
                <w:rFonts w:cs="PT Astra Serif"/>
                <w:color w:val="392C69"/>
                <w:szCs w:val="28"/>
                <w:lang w:eastAsia="ru-RU"/>
              </w:rPr>
              <w:t xml:space="preserve">, от 30.05.2018 </w:t>
            </w:r>
            <w:hyperlink r:id="rId22" w:history="1">
              <w:r w:rsidRPr="00F76F29">
                <w:rPr>
                  <w:rFonts w:cs="PT Astra Serif"/>
                  <w:color w:val="0000FF"/>
                  <w:szCs w:val="28"/>
                  <w:lang w:eastAsia="ru-RU"/>
                </w:rPr>
                <w:t>N 238-П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24.08.2018 </w:t>
            </w:r>
            <w:hyperlink r:id="rId23" w:history="1">
              <w:r w:rsidRPr="00F76F29">
                <w:rPr>
                  <w:rFonts w:cs="PT Astra Serif"/>
                  <w:color w:val="0000FF"/>
                  <w:szCs w:val="28"/>
                  <w:lang w:eastAsia="ru-RU"/>
                </w:rPr>
                <w:t>N 389-П</w:t>
              </w:r>
            </w:hyperlink>
            <w:r w:rsidRPr="00F76F29">
              <w:rPr>
                <w:rFonts w:cs="PT Astra Serif"/>
                <w:color w:val="392C69"/>
                <w:szCs w:val="28"/>
                <w:lang w:eastAsia="ru-RU"/>
              </w:rPr>
              <w:t xml:space="preserve">, от 06.05.2019 </w:t>
            </w:r>
            <w:hyperlink r:id="rId24" w:history="1">
              <w:r w:rsidRPr="00F76F29">
                <w:rPr>
                  <w:rFonts w:cs="PT Astra Serif"/>
                  <w:color w:val="0000FF"/>
                  <w:szCs w:val="28"/>
                  <w:lang w:eastAsia="ru-RU"/>
                </w:rPr>
                <w:t>N 189-П</w:t>
              </w:r>
            </w:hyperlink>
            <w:r w:rsidRPr="00F76F29">
              <w:rPr>
                <w:rFonts w:cs="PT Astra Serif"/>
                <w:color w:val="392C69"/>
                <w:szCs w:val="28"/>
                <w:lang w:eastAsia="ru-RU"/>
              </w:rPr>
              <w:t xml:space="preserve"> от 08.05.2019 </w:t>
            </w:r>
            <w:hyperlink r:id="rId25" w:history="1">
              <w:r w:rsidRPr="00F76F29">
                <w:rPr>
                  <w:rFonts w:cs="PT Astra Serif"/>
                  <w:color w:val="0000FF"/>
                  <w:szCs w:val="28"/>
                  <w:lang w:eastAsia="ru-RU"/>
                </w:rPr>
                <w:t>N 196-П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16.09.2019 </w:t>
            </w:r>
            <w:hyperlink r:id="rId26" w:history="1">
              <w:r w:rsidRPr="00F76F29">
                <w:rPr>
                  <w:rFonts w:cs="PT Astra Serif"/>
                  <w:color w:val="0000FF"/>
                  <w:szCs w:val="28"/>
                  <w:lang w:eastAsia="ru-RU"/>
                </w:rPr>
                <w:t>N 465-П</w:t>
              </w:r>
            </w:hyperlink>
            <w:r w:rsidRPr="00F76F29">
              <w:rPr>
                <w:rFonts w:cs="PT Astra Serif"/>
                <w:color w:val="392C69"/>
                <w:szCs w:val="28"/>
                <w:lang w:eastAsia="ru-RU"/>
              </w:rPr>
              <w:t xml:space="preserve">, от 07.02.2020 </w:t>
            </w:r>
            <w:hyperlink r:id="rId27" w:history="1">
              <w:r w:rsidRPr="00F76F29">
                <w:rPr>
                  <w:rFonts w:cs="PT Astra Serif"/>
                  <w:color w:val="0000FF"/>
                  <w:szCs w:val="28"/>
                  <w:lang w:eastAsia="ru-RU"/>
                </w:rPr>
                <w:t>N 41-П</w:t>
              </w:r>
            </w:hyperlink>
            <w:r w:rsidRPr="00F76F29">
              <w:rPr>
                <w:rFonts w:cs="PT Astra Serif"/>
                <w:color w:val="392C69"/>
                <w:szCs w:val="28"/>
                <w:lang w:eastAsia="ru-RU"/>
              </w:rPr>
              <w:t xml:space="preserve">, от 04.06.2020 </w:t>
            </w:r>
            <w:hyperlink r:id="rId28" w:history="1">
              <w:r w:rsidRPr="00F76F29">
                <w:rPr>
                  <w:rFonts w:cs="PT Astra Serif"/>
                  <w:color w:val="0000FF"/>
                  <w:szCs w:val="28"/>
                  <w:lang w:eastAsia="ru-RU"/>
                </w:rPr>
                <w:t>N 283-П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25.11.2020 </w:t>
            </w:r>
            <w:hyperlink r:id="rId29" w:history="1">
              <w:r w:rsidRPr="00F76F29">
                <w:rPr>
                  <w:rFonts w:cs="PT Astra Serif"/>
                  <w:color w:val="0000FF"/>
                  <w:szCs w:val="28"/>
                  <w:lang w:eastAsia="ru-RU"/>
                </w:rPr>
                <w:t>N 685-П</w:t>
              </w:r>
            </w:hyperlink>
            <w:r w:rsidRPr="00F76F29">
              <w:rPr>
                <w:rFonts w:cs="PT Astra Serif"/>
                <w:color w:val="392C69"/>
                <w:szCs w:val="28"/>
                <w:lang w:eastAsia="ru-RU"/>
              </w:rPr>
              <w:t xml:space="preserve">, от 05.03.2021 </w:t>
            </w:r>
            <w:hyperlink r:id="rId30" w:history="1">
              <w:r w:rsidRPr="00F76F29">
                <w:rPr>
                  <w:rFonts w:cs="PT Astra Serif"/>
                  <w:color w:val="0000FF"/>
                  <w:szCs w:val="28"/>
                  <w:lang w:eastAsia="ru-RU"/>
                </w:rPr>
                <w:t>N 53-П</w:t>
              </w:r>
            </w:hyperlink>
            <w:r w:rsidRPr="00F76F29">
              <w:rPr>
                <w:rFonts w:cs="PT Astra Serif"/>
                <w:color w:val="392C69"/>
                <w:szCs w:val="28"/>
                <w:lang w:eastAsia="ru-RU"/>
              </w:rPr>
              <w:t xml:space="preserve">, от 28.05.2021 </w:t>
            </w:r>
            <w:hyperlink r:id="rId31" w:history="1">
              <w:r w:rsidRPr="00F76F29">
                <w:rPr>
                  <w:rFonts w:cs="PT Astra Serif"/>
                  <w:color w:val="0000FF"/>
                  <w:szCs w:val="28"/>
                  <w:lang w:eastAsia="ru-RU"/>
                </w:rPr>
                <w:t>N 213-П</w:t>
              </w:r>
            </w:hyperlink>
            <w:r w:rsidRPr="00F76F29">
              <w:rPr>
                <w:rFonts w:cs="PT Astra Serif"/>
                <w:color w:val="392C69"/>
                <w:szCs w:val="28"/>
                <w:lang w:eastAsia="ru-RU"/>
              </w:rPr>
              <w:t>,</w:t>
            </w:r>
          </w:p>
          <w:p w:rsidR="00F76F29" w:rsidRPr="00F76F29" w:rsidRDefault="00F76F29" w:rsidP="00F76F29">
            <w:pPr>
              <w:suppressAutoHyphens w:val="0"/>
              <w:autoSpaceDE w:val="0"/>
              <w:autoSpaceDN w:val="0"/>
              <w:adjustRightInd w:val="0"/>
              <w:jc w:val="center"/>
              <w:rPr>
                <w:rFonts w:cs="PT Astra Serif"/>
                <w:color w:val="392C69"/>
                <w:szCs w:val="28"/>
                <w:lang w:eastAsia="ru-RU"/>
              </w:rPr>
            </w:pPr>
            <w:r w:rsidRPr="00F76F29">
              <w:rPr>
                <w:rFonts w:cs="PT Astra Serif"/>
                <w:color w:val="392C69"/>
                <w:szCs w:val="28"/>
                <w:lang w:eastAsia="ru-RU"/>
              </w:rPr>
              <w:t xml:space="preserve">от 07.06.2021 </w:t>
            </w:r>
            <w:hyperlink r:id="rId32" w:history="1">
              <w:r w:rsidRPr="00F76F29">
                <w:rPr>
                  <w:rFonts w:cs="PT Astra Serif"/>
                  <w:color w:val="0000FF"/>
                  <w:szCs w:val="28"/>
                  <w:lang w:eastAsia="ru-RU"/>
                </w:rPr>
                <w:t>N 220-П</w:t>
              </w:r>
            </w:hyperlink>
            <w:r w:rsidRPr="00F76F29">
              <w:rPr>
                <w:rFonts w:cs="PT Astra Serif"/>
                <w:color w:val="392C69"/>
                <w:szCs w:val="28"/>
                <w:lang w:eastAsia="ru-RU"/>
              </w:rPr>
              <w:t xml:space="preserve">, от 04.08.2021 </w:t>
            </w:r>
            <w:hyperlink r:id="rId33" w:history="1">
              <w:r w:rsidRPr="00F76F29">
                <w:rPr>
                  <w:rFonts w:cs="PT Astra Serif"/>
                  <w:color w:val="0000FF"/>
                  <w:szCs w:val="28"/>
                  <w:lang w:eastAsia="ru-RU"/>
                </w:rPr>
                <w:t>N 354-П</w:t>
              </w:r>
            </w:hyperlink>
            <w:r w:rsidRPr="00F76F29">
              <w:rPr>
                <w:rFonts w:cs="PT Astra Serif"/>
                <w:color w:val="392C69"/>
                <w:szCs w:val="28"/>
                <w:lang w:eastAsia="ru-RU"/>
              </w:rPr>
              <w:t xml:space="preserve">, от 10.08.2021 </w:t>
            </w:r>
            <w:hyperlink r:id="rId34" w:history="1">
              <w:r w:rsidRPr="00F76F29">
                <w:rPr>
                  <w:rFonts w:cs="PT Astra Serif"/>
                  <w:color w:val="0000FF"/>
                  <w:szCs w:val="28"/>
                  <w:lang w:eastAsia="ru-RU"/>
                </w:rPr>
                <w:t>N 365-П</w:t>
              </w:r>
            </w:hyperlink>
            <w:r w:rsidRPr="00F76F29">
              <w:rPr>
                <w:rFonts w:cs="PT Astra Serif"/>
                <w:color w:val="392C69"/>
                <w:szCs w:val="28"/>
                <w:lang w:eastAsia="ru-RU"/>
              </w:rPr>
              <w:t>)</w:t>
            </w:r>
          </w:p>
        </w:tc>
        <w:tc>
          <w:tcPr>
            <w:tcW w:w="113" w:type="dxa"/>
            <w:shd w:val="clear" w:color="auto" w:fill="F4F3F8"/>
            <w:tcMar>
              <w:top w:w="0" w:type="dxa"/>
              <w:left w:w="0" w:type="dxa"/>
              <w:bottom w:w="0" w:type="dxa"/>
              <w:right w:w="0" w:type="dxa"/>
            </w:tcMar>
          </w:tcPr>
          <w:p w:rsidR="00F76F29" w:rsidRPr="00F76F29" w:rsidRDefault="00F76F29" w:rsidP="00F76F29">
            <w:pPr>
              <w:suppressAutoHyphens w:val="0"/>
              <w:autoSpaceDE w:val="0"/>
              <w:autoSpaceDN w:val="0"/>
              <w:adjustRightInd w:val="0"/>
              <w:jc w:val="center"/>
              <w:rPr>
                <w:rFonts w:cs="PT Astra Serif"/>
                <w:color w:val="392C69"/>
                <w:szCs w:val="28"/>
                <w:lang w:eastAsia="ru-RU"/>
              </w:rPr>
            </w:pPr>
          </w:p>
        </w:tc>
      </w:tr>
    </w:tbl>
    <w:p w:rsidR="00F76F29" w:rsidRPr="00F76F29" w:rsidRDefault="00F76F29" w:rsidP="00F76F29">
      <w:pPr>
        <w:suppressAutoHyphens w:val="0"/>
        <w:autoSpaceDE w:val="0"/>
        <w:autoSpaceDN w:val="0"/>
        <w:adjustRightInd w:val="0"/>
        <w:jc w:val="both"/>
        <w:rPr>
          <w:rFonts w:cs="PT Astra Serif"/>
          <w:szCs w:val="28"/>
          <w:lang w:eastAsia="ru-RU"/>
        </w:rPr>
      </w:pPr>
    </w:p>
    <w:p w:rsidR="00F76F29" w:rsidRPr="00F76F29" w:rsidRDefault="00F76F29" w:rsidP="00F76F29">
      <w:pPr>
        <w:suppressAutoHyphens w:val="0"/>
        <w:autoSpaceDE w:val="0"/>
        <w:autoSpaceDN w:val="0"/>
        <w:adjustRightInd w:val="0"/>
        <w:ind w:firstLine="540"/>
        <w:jc w:val="both"/>
        <w:rPr>
          <w:rFonts w:cs="PT Astra Serif"/>
          <w:szCs w:val="28"/>
          <w:lang w:eastAsia="ru-RU"/>
        </w:rPr>
      </w:pPr>
      <w:r w:rsidRPr="00F76F29">
        <w:rPr>
          <w:rFonts w:cs="PT Astra Serif"/>
          <w:szCs w:val="28"/>
          <w:lang w:eastAsia="ru-RU"/>
        </w:rPr>
        <w:t xml:space="preserve">В соответствии со </w:t>
      </w:r>
      <w:hyperlink r:id="rId35" w:history="1">
        <w:r w:rsidRPr="00F76F29">
          <w:rPr>
            <w:rFonts w:cs="PT Astra Serif"/>
            <w:color w:val="0000FF"/>
            <w:szCs w:val="28"/>
            <w:lang w:eastAsia="ru-RU"/>
          </w:rPr>
          <w:t>статьей 78</w:t>
        </w:r>
      </w:hyperlink>
      <w:r w:rsidRPr="00F76F29">
        <w:rPr>
          <w:rFonts w:cs="PT Astra Serif"/>
          <w:szCs w:val="28"/>
          <w:lang w:eastAsia="ru-RU"/>
        </w:rPr>
        <w:t xml:space="preserve"> Бюджетного кодекса Российской Федерации и государственной </w:t>
      </w:r>
      <w:hyperlink r:id="rId36" w:history="1">
        <w:r w:rsidRPr="00F76F29">
          <w:rPr>
            <w:rFonts w:cs="PT Astra Serif"/>
            <w:color w:val="0000FF"/>
            <w:szCs w:val="28"/>
            <w:lang w:eastAsia="ru-RU"/>
          </w:rPr>
          <w:t>программой</w:t>
        </w:r>
      </w:hyperlink>
      <w:r w:rsidRPr="00F76F29">
        <w:rPr>
          <w:rFonts w:cs="PT Astra Serif"/>
          <w:szCs w:val="28"/>
          <w:lang w:eastAsia="ru-RU"/>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F76F29" w:rsidRPr="00F76F29" w:rsidRDefault="00F76F29" w:rsidP="00F76F29">
      <w:pPr>
        <w:suppressAutoHyphens w:val="0"/>
        <w:autoSpaceDE w:val="0"/>
        <w:autoSpaceDN w:val="0"/>
        <w:adjustRightInd w:val="0"/>
        <w:jc w:val="both"/>
        <w:rPr>
          <w:rFonts w:cs="PT Astra Serif"/>
          <w:szCs w:val="28"/>
          <w:lang w:eastAsia="ru-RU"/>
        </w:rPr>
      </w:pPr>
      <w:r w:rsidRPr="00F76F29">
        <w:rPr>
          <w:rFonts w:cs="PT Astra Serif"/>
          <w:szCs w:val="28"/>
          <w:lang w:eastAsia="ru-RU"/>
        </w:rPr>
        <w:t xml:space="preserve">(в ред. постановлений Правительства Ульяновской области от 24.08.2018 </w:t>
      </w:r>
      <w:hyperlink r:id="rId37" w:history="1">
        <w:r w:rsidRPr="00F76F29">
          <w:rPr>
            <w:rFonts w:cs="PT Astra Serif"/>
            <w:color w:val="0000FF"/>
            <w:szCs w:val="28"/>
            <w:lang w:eastAsia="ru-RU"/>
          </w:rPr>
          <w:t>N 389-П</w:t>
        </w:r>
      </w:hyperlink>
      <w:r w:rsidRPr="00F76F29">
        <w:rPr>
          <w:rFonts w:cs="PT Astra Serif"/>
          <w:szCs w:val="28"/>
          <w:lang w:eastAsia="ru-RU"/>
        </w:rPr>
        <w:t xml:space="preserve">, от 08.05.2019 </w:t>
      </w:r>
      <w:hyperlink r:id="rId38" w:history="1">
        <w:r w:rsidRPr="00F76F29">
          <w:rPr>
            <w:rFonts w:cs="PT Astra Serif"/>
            <w:color w:val="0000FF"/>
            <w:szCs w:val="28"/>
            <w:lang w:eastAsia="ru-RU"/>
          </w:rPr>
          <w:t>N 196-П</w:t>
        </w:r>
      </w:hyperlink>
      <w:r w:rsidRPr="00F76F29">
        <w:rPr>
          <w:rFonts w:cs="PT Astra Serif"/>
          <w:szCs w:val="28"/>
          <w:lang w:eastAsia="ru-RU"/>
        </w:rPr>
        <w:t xml:space="preserve">, от 07.02.2020 </w:t>
      </w:r>
      <w:hyperlink r:id="rId39" w:history="1">
        <w:r w:rsidRPr="00F76F29">
          <w:rPr>
            <w:rFonts w:cs="PT Astra Serif"/>
            <w:color w:val="0000FF"/>
            <w:szCs w:val="28"/>
            <w:lang w:eastAsia="ru-RU"/>
          </w:rPr>
          <w:t>N 41-П</w:t>
        </w:r>
      </w:hyperlink>
      <w:r w:rsidRPr="00F76F29">
        <w:rPr>
          <w:rFonts w:cs="PT Astra Serif"/>
          <w:szCs w:val="28"/>
          <w:lang w:eastAsia="ru-RU"/>
        </w:rPr>
        <w:t>)</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r w:rsidRPr="00F76F29">
        <w:rPr>
          <w:rFonts w:cs="PT Astra Serif"/>
          <w:szCs w:val="28"/>
          <w:lang w:eastAsia="ru-RU"/>
        </w:rPr>
        <w:t>1. Утвердить:</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r w:rsidRPr="00F76F29">
        <w:rPr>
          <w:rFonts w:cs="PT Astra Serif"/>
          <w:szCs w:val="28"/>
          <w:lang w:eastAsia="ru-RU"/>
        </w:rPr>
        <w:t xml:space="preserve">1.1. </w:t>
      </w:r>
      <w:hyperlink r:id="rId40" w:history="1">
        <w:r w:rsidRPr="00F76F29">
          <w:rPr>
            <w:rFonts w:cs="PT Astra Serif"/>
            <w:color w:val="0000FF"/>
            <w:szCs w:val="28"/>
            <w:lang w:eastAsia="ru-RU"/>
          </w:rPr>
          <w:t>Правила</w:t>
        </w:r>
      </w:hyperlink>
      <w:r w:rsidRPr="00F76F29">
        <w:rPr>
          <w:rFonts w:cs="PT Astra Serif"/>
          <w:szCs w:val="28"/>
          <w:lang w:eastAsia="ru-RU"/>
        </w:rP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rsidR="00F76F29" w:rsidRPr="00F76F29" w:rsidRDefault="00F76F29" w:rsidP="00F76F29">
      <w:pPr>
        <w:suppressAutoHyphens w:val="0"/>
        <w:autoSpaceDE w:val="0"/>
        <w:autoSpaceDN w:val="0"/>
        <w:adjustRightInd w:val="0"/>
        <w:jc w:val="both"/>
        <w:rPr>
          <w:rFonts w:cs="PT Astra Serif"/>
          <w:szCs w:val="28"/>
          <w:lang w:eastAsia="ru-RU"/>
        </w:rPr>
      </w:pPr>
      <w:r w:rsidRPr="00F76F29">
        <w:rPr>
          <w:rFonts w:cs="PT Astra Serif"/>
          <w:szCs w:val="28"/>
          <w:lang w:eastAsia="ru-RU"/>
        </w:rPr>
        <w:t xml:space="preserve">(в ред. постановлений Правительства Ульяновской области от 30.01.2018 </w:t>
      </w:r>
      <w:hyperlink r:id="rId41" w:history="1">
        <w:r w:rsidRPr="00F76F29">
          <w:rPr>
            <w:rFonts w:cs="PT Astra Serif"/>
            <w:color w:val="0000FF"/>
            <w:szCs w:val="28"/>
            <w:lang w:eastAsia="ru-RU"/>
          </w:rPr>
          <w:t>N 53-П</w:t>
        </w:r>
      </w:hyperlink>
      <w:r w:rsidRPr="00F76F29">
        <w:rPr>
          <w:rFonts w:cs="PT Astra Serif"/>
          <w:szCs w:val="28"/>
          <w:lang w:eastAsia="ru-RU"/>
        </w:rPr>
        <w:t xml:space="preserve">, от 24.08.2018 </w:t>
      </w:r>
      <w:hyperlink r:id="rId42" w:history="1">
        <w:r w:rsidRPr="00F76F29">
          <w:rPr>
            <w:rFonts w:cs="PT Astra Serif"/>
            <w:color w:val="0000FF"/>
            <w:szCs w:val="28"/>
            <w:lang w:eastAsia="ru-RU"/>
          </w:rPr>
          <w:t>N 389-П</w:t>
        </w:r>
      </w:hyperlink>
      <w:r w:rsidRPr="00F76F29">
        <w:rPr>
          <w:rFonts w:cs="PT Astra Serif"/>
          <w:szCs w:val="28"/>
          <w:lang w:eastAsia="ru-RU"/>
        </w:rPr>
        <w:t xml:space="preserve">, от 06.05.2019 </w:t>
      </w:r>
      <w:hyperlink r:id="rId43" w:history="1">
        <w:r w:rsidRPr="00F76F29">
          <w:rPr>
            <w:rFonts w:cs="PT Astra Serif"/>
            <w:color w:val="0000FF"/>
            <w:szCs w:val="28"/>
            <w:lang w:eastAsia="ru-RU"/>
          </w:rPr>
          <w:t>N 189-П</w:t>
        </w:r>
      </w:hyperlink>
      <w:r w:rsidRPr="00F76F29">
        <w:rPr>
          <w:rFonts w:cs="PT Astra Serif"/>
          <w:szCs w:val="28"/>
          <w:lang w:eastAsia="ru-RU"/>
        </w:rPr>
        <w:t xml:space="preserve">, от 07.02.2020 </w:t>
      </w:r>
      <w:hyperlink r:id="rId44" w:history="1">
        <w:r w:rsidRPr="00F76F29">
          <w:rPr>
            <w:rFonts w:cs="PT Astra Serif"/>
            <w:color w:val="0000FF"/>
            <w:szCs w:val="28"/>
            <w:lang w:eastAsia="ru-RU"/>
          </w:rPr>
          <w:t>N 41-П</w:t>
        </w:r>
      </w:hyperlink>
      <w:r w:rsidRPr="00F76F29">
        <w:rPr>
          <w:rFonts w:cs="PT Astra Serif"/>
          <w:szCs w:val="28"/>
          <w:lang w:eastAsia="ru-RU"/>
        </w:rPr>
        <w:t>)</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r w:rsidRPr="00F76F29">
        <w:rPr>
          <w:rFonts w:cs="PT Astra Serif"/>
          <w:szCs w:val="28"/>
          <w:lang w:eastAsia="ru-RU"/>
        </w:rPr>
        <w:lastRenderedPageBreak/>
        <w:t xml:space="preserve">1.2. </w:t>
      </w:r>
      <w:hyperlink r:id="rId45" w:history="1">
        <w:r w:rsidRPr="00F76F29">
          <w:rPr>
            <w:rFonts w:cs="PT Astra Serif"/>
            <w:color w:val="0000FF"/>
            <w:szCs w:val="28"/>
            <w:lang w:eastAsia="ru-RU"/>
          </w:rPr>
          <w:t>Правила</w:t>
        </w:r>
      </w:hyperlink>
      <w:r w:rsidRPr="00F76F29">
        <w:rPr>
          <w:rFonts w:cs="PT Astra Serif"/>
          <w:szCs w:val="28"/>
          <w:lang w:eastAsia="ru-RU"/>
        </w:rP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rsidR="00F76F29" w:rsidRPr="00F76F29" w:rsidRDefault="00F76F29" w:rsidP="00F76F29">
      <w:pPr>
        <w:suppressAutoHyphens w:val="0"/>
        <w:autoSpaceDE w:val="0"/>
        <w:autoSpaceDN w:val="0"/>
        <w:adjustRightInd w:val="0"/>
        <w:jc w:val="both"/>
        <w:rPr>
          <w:rFonts w:cs="PT Astra Serif"/>
          <w:szCs w:val="28"/>
          <w:lang w:eastAsia="ru-RU"/>
        </w:rPr>
      </w:pPr>
      <w:r w:rsidRPr="00F76F29">
        <w:rPr>
          <w:rFonts w:cs="PT Astra Serif"/>
          <w:szCs w:val="28"/>
          <w:lang w:eastAsia="ru-RU"/>
        </w:rPr>
        <w:t xml:space="preserve">(в ред. постановлений Правительства Ульяновской области от 26.12.2017 </w:t>
      </w:r>
      <w:hyperlink r:id="rId46" w:history="1">
        <w:r w:rsidRPr="00F76F29">
          <w:rPr>
            <w:rFonts w:cs="PT Astra Serif"/>
            <w:color w:val="0000FF"/>
            <w:szCs w:val="28"/>
            <w:lang w:eastAsia="ru-RU"/>
          </w:rPr>
          <w:t>N 681-П</w:t>
        </w:r>
      </w:hyperlink>
      <w:r w:rsidRPr="00F76F29">
        <w:rPr>
          <w:rFonts w:cs="PT Astra Serif"/>
          <w:szCs w:val="28"/>
          <w:lang w:eastAsia="ru-RU"/>
        </w:rPr>
        <w:t xml:space="preserve">, от 30.01.2018 </w:t>
      </w:r>
      <w:hyperlink r:id="rId47" w:history="1">
        <w:r w:rsidRPr="00F76F29">
          <w:rPr>
            <w:rFonts w:cs="PT Astra Serif"/>
            <w:color w:val="0000FF"/>
            <w:szCs w:val="28"/>
            <w:lang w:eastAsia="ru-RU"/>
          </w:rPr>
          <w:t>N 53-П</w:t>
        </w:r>
      </w:hyperlink>
      <w:r w:rsidRPr="00F76F29">
        <w:rPr>
          <w:rFonts w:cs="PT Astra Serif"/>
          <w:szCs w:val="28"/>
          <w:lang w:eastAsia="ru-RU"/>
        </w:rPr>
        <w:t xml:space="preserve">, от 24.08.2018 </w:t>
      </w:r>
      <w:hyperlink r:id="rId48" w:history="1">
        <w:r w:rsidRPr="00F76F29">
          <w:rPr>
            <w:rFonts w:cs="PT Astra Serif"/>
            <w:color w:val="0000FF"/>
            <w:szCs w:val="28"/>
            <w:lang w:eastAsia="ru-RU"/>
          </w:rPr>
          <w:t>N 389-П</w:t>
        </w:r>
      </w:hyperlink>
      <w:r w:rsidRPr="00F76F29">
        <w:rPr>
          <w:rFonts w:cs="PT Astra Serif"/>
          <w:szCs w:val="28"/>
          <w:lang w:eastAsia="ru-RU"/>
        </w:rPr>
        <w:t xml:space="preserve">, от 06.05.2019 </w:t>
      </w:r>
      <w:hyperlink r:id="rId49" w:history="1">
        <w:r w:rsidRPr="00F76F29">
          <w:rPr>
            <w:rFonts w:cs="PT Astra Serif"/>
            <w:color w:val="0000FF"/>
            <w:szCs w:val="28"/>
            <w:lang w:eastAsia="ru-RU"/>
          </w:rPr>
          <w:t>N 189-П</w:t>
        </w:r>
      </w:hyperlink>
      <w:r w:rsidRPr="00F76F29">
        <w:rPr>
          <w:rFonts w:cs="PT Astra Serif"/>
          <w:szCs w:val="28"/>
          <w:lang w:eastAsia="ru-RU"/>
        </w:rPr>
        <w:t xml:space="preserve">, от 07.02.2020 </w:t>
      </w:r>
      <w:hyperlink r:id="rId50" w:history="1">
        <w:r w:rsidRPr="00F76F29">
          <w:rPr>
            <w:rFonts w:cs="PT Astra Serif"/>
            <w:color w:val="0000FF"/>
            <w:szCs w:val="28"/>
            <w:lang w:eastAsia="ru-RU"/>
          </w:rPr>
          <w:t>N 41-П</w:t>
        </w:r>
      </w:hyperlink>
      <w:r w:rsidRPr="00F76F29">
        <w:rPr>
          <w:rFonts w:cs="PT Astra Serif"/>
          <w:szCs w:val="28"/>
          <w:lang w:eastAsia="ru-RU"/>
        </w:rPr>
        <w:t>)</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r w:rsidRPr="00F76F29">
        <w:rPr>
          <w:rFonts w:cs="PT Astra Serif"/>
          <w:szCs w:val="28"/>
          <w:lang w:eastAsia="ru-RU"/>
        </w:rPr>
        <w:t xml:space="preserve">1.3. </w:t>
      </w:r>
      <w:hyperlink r:id="rId51" w:history="1">
        <w:r w:rsidRPr="00F76F29">
          <w:rPr>
            <w:rFonts w:cs="PT Astra Serif"/>
            <w:color w:val="0000FF"/>
            <w:szCs w:val="28"/>
            <w:lang w:eastAsia="ru-RU"/>
          </w:rPr>
          <w:t>Правила</w:t>
        </w:r>
      </w:hyperlink>
      <w:r w:rsidRPr="00F76F29">
        <w:rPr>
          <w:rFonts w:cs="PT Astra Serif"/>
          <w:szCs w:val="28"/>
          <w:lang w:eastAsia="ru-RU"/>
        </w:rP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rsidR="00F76F29" w:rsidRPr="00F76F29" w:rsidRDefault="00F76F29" w:rsidP="00F76F29">
      <w:pPr>
        <w:suppressAutoHyphens w:val="0"/>
        <w:autoSpaceDE w:val="0"/>
        <w:autoSpaceDN w:val="0"/>
        <w:adjustRightInd w:val="0"/>
        <w:jc w:val="both"/>
        <w:rPr>
          <w:rFonts w:cs="PT Astra Serif"/>
          <w:szCs w:val="28"/>
          <w:lang w:eastAsia="ru-RU"/>
        </w:rPr>
      </w:pPr>
      <w:r w:rsidRPr="00F76F29">
        <w:rPr>
          <w:rFonts w:cs="PT Astra Serif"/>
          <w:szCs w:val="28"/>
          <w:lang w:eastAsia="ru-RU"/>
        </w:rPr>
        <w:t xml:space="preserve">(в ред. постановлений Правительства Ульяновской области от 23.03.2018 </w:t>
      </w:r>
      <w:hyperlink r:id="rId52" w:history="1">
        <w:r w:rsidRPr="00F76F29">
          <w:rPr>
            <w:rFonts w:cs="PT Astra Serif"/>
            <w:color w:val="0000FF"/>
            <w:szCs w:val="28"/>
            <w:lang w:eastAsia="ru-RU"/>
          </w:rPr>
          <w:t>N 131-П</w:t>
        </w:r>
      </w:hyperlink>
      <w:r w:rsidRPr="00F76F29">
        <w:rPr>
          <w:rFonts w:cs="PT Astra Serif"/>
          <w:szCs w:val="28"/>
          <w:lang w:eastAsia="ru-RU"/>
        </w:rPr>
        <w:t xml:space="preserve">, от 08.05.2019 </w:t>
      </w:r>
      <w:hyperlink r:id="rId53" w:history="1">
        <w:r w:rsidRPr="00F76F29">
          <w:rPr>
            <w:rFonts w:cs="PT Astra Serif"/>
            <w:color w:val="0000FF"/>
            <w:szCs w:val="28"/>
            <w:lang w:eastAsia="ru-RU"/>
          </w:rPr>
          <w:t>N 196-П</w:t>
        </w:r>
      </w:hyperlink>
      <w:r w:rsidRPr="00F76F29">
        <w:rPr>
          <w:rFonts w:cs="PT Astra Serif"/>
          <w:szCs w:val="28"/>
          <w:lang w:eastAsia="ru-RU"/>
        </w:rPr>
        <w:t xml:space="preserve">, от 04.06.2020 </w:t>
      </w:r>
      <w:hyperlink r:id="rId54" w:history="1">
        <w:r w:rsidRPr="00F76F29">
          <w:rPr>
            <w:rFonts w:cs="PT Astra Serif"/>
            <w:color w:val="0000FF"/>
            <w:szCs w:val="28"/>
            <w:lang w:eastAsia="ru-RU"/>
          </w:rPr>
          <w:t>N 283-П</w:t>
        </w:r>
      </w:hyperlink>
      <w:r w:rsidRPr="00F76F29">
        <w:rPr>
          <w:rFonts w:cs="PT Astra Serif"/>
          <w:szCs w:val="28"/>
          <w:lang w:eastAsia="ru-RU"/>
        </w:rPr>
        <w:t>)</w:t>
      </w:r>
    </w:p>
    <w:p w:rsidR="00F76F29" w:rsidRPr="00F76F29" w:rsidRDefault="00F76F29" w:rsidP="00F76F29">
      <w:pPr>
        <w:suppressAutoHyphens w:val="0"/>
        <w:autoSpaceDE w:val="0"/>
        <w:autoSpaceDN w:val="0"/>
        <w:adjustRightInd w:val="0"/>
        <w:jc w:val="both"/>
        <w:rPr>
          <w:rFonts w:cs="PT Astra Serif"/>
          <w:szCs w:val="28"/>
          <w:lang w:eastAsia="ru-RU"/>
        </w:rPr>
      </w:pPr>
      <w:r w:rsidRPr="00F76F29">
        <w:rPr>
          <w:rFonts w:cs="PT Astra Serif"/>
          <w:szCs w:val="28"/>
          <w:lang w:eastAsia="ru-RU"/>
        </w:rPr>
        <w:t xml:space="preserve">(п. 1 в ред. </w:t>
      </w:r>
      <w:hyperlink r:id="rId55" w:history="1">
        <w:r w:rsidRPr="00F76F29">
          <w:rPr>
            <w:rFonts w:cs="PT Astra Serif"/>
            <w:color w:val="0000FF"/>
            <w:szCs w:val="28"/>
            <w:lang w:eastAsia="ru-RU"/>
          </w:rPr>
          <w:t>постановления</w:t>
        </w:r>
      </w:hyperlink>
      <w:r w:rsidRPr="00F76F29">
        <w:rPr>
          <w:rFonts w:cs="PT Astra Serif"/>
          <w:szCs w:val="28"/>
          <w:lang w:eastAsia="ru-RU"/>
        </w:rPr>
        <w:t xml:space="preserve"> Правительства Ульяновской области от 28.07.2015 N 357-П)</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r w:rsidRPr="00F76F29">
        <w:rPr>
          <w:rFonts w:cs="PT Astra Serif"/>
          <w:szCs w:val="28"/>
          <w:lang w:eastAsia="ru-RU"/>
        </w:rP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rsidR="00F76F29" w:rsidRPr="00F76F29" w:rsidRDefault="00F76F29" w:rsidP="00F76F29">
      <w:pPr>
        <w:suppressAutoHyphens w:val="0"/>
        <w:autoSpaceDE w:val="0"/>
        <w:autoSpaceDN w:val="0"/>
        <w:adjustRightInd w:val="0"/>
        <w:jc w:val="both"/>
        <w:rPr>
          <w:rFonts w:cs="PT Astra Serif"/>
          <w:szCs w:val="28"/>
          <w:lang w:eastAsia="ru-RU"/>
        </w:rPr>
      </w:pPr>
      <w:r w:rsidRPr="00F76F29">
        <w:rPr>
          <w:rFonts w:cs="PT Astra Serif"/>
          <w:szCs w:val="28"/>
          <w:lang w:eastAsia="ru-RU"/>
        </w:rPr>
        <w:t xml:space="preserve">(в ред. </w:t>
      </w:r>
      <w:hyperlink r:id="rId56" w:history="1">
        <w:r w:rsidRPr="00F76F29">
          <w:rPr>
            <w:rFonts w:cs="PT Astra Serif"/>
            <w:color w:val="0000FF"/>
            <w:szCs w:val="28"/>
            <w:lang w:eastAsia="ru-RU"/>
          </w:rPr>
          <w:t>постановления</w:t>
        </w:r>
      </w:hyperlink>
      <w:r w:rsidRPr="00F76F29">
        <w:rPr>
          <w:rFonts w:cs="PT Astra Serif"/>
          <w:szCs w:val="28"/>
          <w:lang w:eastAsia="ru-RU"/>
        </w:rPr>
        <w:t xml:space="preserve"> Правительства Ульяновской области от 24.08.2018 N 389-П)</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r w:rsidRPr="00F76F29">
        <w:rPr>
          <w:rFonts w:cs="PT Astra Serif"/>
          <w:szCs w:val="28"/>
          <w:lang w:eastAsia="ru-RU"/>
        </w:rPr>
        <w:t>3. Признать утратившими силу:</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hyperlink r:id="rId57" w:history="1">
        <w:r w:rsidRPr="00F76F29">
          <w:rPr>
            <w:rFonts w:cs="PT Astra Serif"/>
            <w:color w:val="0000FF"/>
            <w:szCs w:val="28"/>
            <w:lang w:eastAsia="ru-RU"/>
          </w:rPr>
          <w:t>постановление</w:t>
        </w:r>
      </w:hyperlink>
      <w:r w:rsidRPr="00F76F29">
        <w:rPr>
          <w:rFonts w:cs="PT Astra Serif"/>
          <w:szCs w:val="28"/>
          <w:lang w:eastAsia="ru-RU"/>
        </w:rP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hyperlink r:id="rId58" w:history="1">
        <w:r w:rsidRPr="00F76F29">
          <w:rPr>
            <w:rFonts w:cs="PT Astra Serif"/>
            <w:color w:val="0000FF"/>
            <w:szCs w:val="28"/>
            <w:lang w:eastAsia="ru-RU"/>
          </w:rPr>
          <w:t>постановление</w:t>
        </w:r>
      </w:hyperlink>
      <w:r w:rsidRPr="00F76F29">
        <w:rPr>
          <w:rFonts w:cs="PT Astra Serif"/>
          <w:szCs w:val="28"/>
          <w:lang w:eastAsia="ru-RU"/>
        </w:rP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hyperlink r:id="rId59" w:history="1">
        <w:r w:rsidRPr="00F76F29">
          <w:rPr>
            <w:rFonts w:cs="PT Astra Serif"/>
            <w:color w:val="0000FF"/>
            <w:szCs w:val="28"/>
            <w:lang w:eastAsia="ru-RU"/>
          </w:rPr>
          <w:t>постановление</w:t>
        </w:r>
      </w:hyperlink>
      <w:r w:rsidRPr="00F76F29">
        <w:rPr>
          <w:rFonts w:cs="PT Astra Serif"/>
          <w:szCs w:val="28"/>
          <w:lang w:eastAsia="ru-RU"/>
        </w:rPr>
        <w:t xml:space="preserve"> Правительства Ульяновской области от 23.12.2011 N 636-П "О внесении изменений в постановление Правительства Ульяновской области от 21.09.2009 N 341-П";</w:t>
      </w:r>
    </w:p>
    <w:p w:rsidR="00F76F29" w:rsidRPr="00F76F29" w:rsidRDefault="00F76F29" w:rsidP="00F76F29">
      <w:pPr>
        <w:suppressAutoHyphens w:val="0"/>
        <w:autoSpaceDE w:val="0"/>
        <w:autoSpaceDN w:val="0"/>
        <w:adjustRightInd w:val="0"/>
        <w:spacing w:before="280"/>
        <w:ind w:firstLine="540"/>
        <w:jc w:val="both"/>
        <w:rPr>
          <w:rFonts w:cs="PT Astra Serif"/>
          <w:szCs w:val="28"/>
          <w:lang w:eastAsia="ru-RU"/>
        </w:rPr>
      </w:pPr>
      <w:hyperlink r:id="rId60" w:history="1">
        <w:r w:rsidRPr="00F76F29">
          <w:rPr>
            <w:rFonts w:cs="PT Astra Serif"/>
            <w:color w:val="0000FF"/>
            <w:szCs w:val="28"/>
            <w:lang w:eastAsia="ru-RU"/>
          </w:rPr>
          <w:t>пункт 7</w:t>
        </w:r>
      </w:hyperlink>
      <w:r w:rsidRPr="00F76F29">
        <w:rPr>
          <w:rFonts w:cs="PT Astra Serif"/>
          <w:szCs w:val="28"/>
          <w:lang w:eastAsia="ru-RU"/>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F76F29" w:rsidRPr="00F76F29" w:rsidRDefault="00F76F29" w:rsidP="00F76F29">
      <w:pPr>
        <w:suppressAutoHyphens w:val="0"/>
        <w:autoSpaceDE w:val="0"/>
        <w:autoSpaceDN w:val="0"/>
        <w:adjustRightInd w:val="0"/>
        <w:jc w:val="both"/>
        <w:rPr>
          <w:rFonts w:cs="PT Astra Serif"/>
          <w:szCs w:val="28"/>
          <w:lang w:eastAsia="ru-RU"/>
        </w:rPr>
      </w:pPr>
    </w:p>
    <w:p w:rsidR="00F76F29" w:rsidRPr="00F76F29" w:rsidRDefault="00F76F29" w:rsidP="00F76F29">
      <w:pPr>
        <w:suppressAutoHyphens w:val="0"/>
        <w:autoSpaceDE w:val="0"/>
        <w:autoSpaceDN w:val="0"/>
        <w:adjustRightInd w:val="0"/>
        <w:jc w:val="right"/>
        <w:rPr>
          <w:rFonts w:cs="PT Astra Serif"/>
          <w:szCs w:val="28"/>
          <w:lang w:eastAsia="ru-RU"/>
        </w:rPr>
      </w:pPr>
      <w:r w:rsidRPr="00F76F29">
        <w:rPr>
          <w:rFonts w:cs="PT Astra Serif"/>
          <w:szCs w:val="28"/>
          <w:lang w:eastAsia="ru-RU"/>
        </w:rPr>
        <w:lastRenderedPageBreak/>
        <w:t>Губернатор - Председатель</w:t>
      </w:r>
    </w:p>
    <w:p w:rsidR="00F76F29" w:rsidRPr="00F76F29" w:rsidRDefault="00F76F29" w:rsidP="00F76F29">
      <w:pPr>
        <w:suppressAutoHyphens w:val="0"/>
        <w:autoSpaceDE w:val="0"/>
        <w:autoSpaceDN w:val="0"/>
        <w:adjustRightInd w:val="0"/>
        <w:jc w:val="right"/>
        <w:rPr>
          <w:rFonts w:cs="PT Astra Serif"/>
          <w:szCs w:val="28"/>
          <w:lang w:eastAsia="ru-RU"/>
        </w:rPr>
      </w:pPr>
      <w:r w:rsidRPr="00F76F29">
        <w:rPr>
          <w:rFonts w:cs="PT Astra Serif"/>
          <w:szCs w:val="28"/>
          <w:lang w:eastAsia="ru-RU"/>
        </w:rPr>
        <w:t>Правительства</w:t>
      </w:r>
    </w:p>
    <w:p w:rsidR="00F76F29" w:rsidRPr="00F76F29" w:rsidRDefault="00F76F29" w:rsidP="00F76F29">
      <w:pPr>
        <w:suppressAutoHyphens w:val="0"/>
        <w:autoSpaceDE w:val="0"/>
        <w:autoSpaceDN w:val="0"/>
        <w:adjustRightInd w:val="0"/>
        <w:jc w:val="right"/>
        <w:rPr>
          <w:rFonts w:cs="PT Astra Serif"/>
          <w:szCs w:val="28"/>
          <w:lang w:eastAsia="ru-RU"/>
        </w:rPr>
      </w:pPr>
      <w:r w:rsidRPr="00F76F29">
        <w:rPr>
          <w:rFonts w:cs="PT Astra Serif"/>
          <w:szCs w:val="28"/>
          <w:lang w:eastAsia="ru-RU"/>
        </w:rPr>
        <w:t>Ульяновской области</w:t>
      </w:r>
    </w:p>
    <w:p w:rsidR="00F76F29" w:rsidRPr="00F76F29" w:rsidRDefault="00F76F29" w:rsidP="00F76F29">
      <w:pPr>
        <w:suppressAutoHyphens w:val="0"/>
        <w:autoSpaceDE w:val="0"/>
        <w:autoSpaceDN w:val="0"/>
        <w:adjustRightInd w:val="0"/>
        <w:jc w:val="right"/>
        <w:rPr>
          <w:rFonts w:cs="PT Astra Serif"/>
          <w:szCs w:val="28"/>
          <w:lang w:eastAsia="ru-RU"/>
        </w:rPr>
      </w:pPr>
      <w:r w:rsidRPr="00F76F29">
        <w:rPr>
          <w:rFonts w:cs="PT Astra Serif"/>
          <w:szCs w:val="28"/>
          <w:lang w:eastAsia="ru-RU"/>
        </w:rPr>
        <w:t>С.И.МОРОЗОВ</w:t>
      </w: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p>
    <w:p w:rsidR="00F76F29" w:rsidRDefault="00F76F29" w:rsidP="00F76F29">
      <w:pPr>
        <w:suppressAutoHyphens w:val="0"/>
        <w:autoSpaceDE w:val="0"/>
        <w:autoSpaceDN w:val="0"/>
        <w:adjustRightInd w:val="0"/>
        <w:jc w:val="right"/>
        <w:outlineLvl w:val="0"/>
        <w:rPr>
          <w:rFonts w:ascii="Arial" w:hAnsi="Arial" w:cs="Arial"/>
          <w:sz w:val="20"/>
          <w:lang w:eastAsia="ru-RU"/>
        </w:rPr>
      </w:pPr>
      <w:r>
        <w:rPr>
          <w:rFonts w:ascii="Arial" w:hAnsi="Arial" w:cs="Arial"/>
          <w:sz w:val="20"/>
          <w:lang w:eastAsia="ru-RU"/>
        </w:rPr>
        <w:t>Приложение N 2</w:t>
      </w:r>
    </w:p>
    <w:p w:rsidR="00F76F29" w:rsidRDefault="00F76F29" w:rsidP="00F76F29">
      <w:pPr>
        <w:suppressAutoHyphens w:val="0"/>
        <w:autoSpaceDE w:val="0"/>
        <w:autoSpaceDN w:val="0"/>
        <w:adjustRightInd w:val="0"/>
        <w:jc w:val="right"/>
        <w:rPr>
          <w:rFonts w:ascii="Arial" w:hAnsi="Arial" w:cs="Arial"/>
          <w:sz w:val="20"/>
          <w:lang w:eastAsia="ru-RU"/>
        </w:rPr>
      </w:pPr>
      <w:r>
        <w:rPr>
          <w:rFonts w:ascii="Arial" w:hAnsi="Arial" w:cs="Arial"/>
          <w:sz w:val="20"/>
          <w:lang w:eastAsia="ru-RU"/>
        </w:rPr>
        <w:t>к постановлению</w:t>
      </w:r>
    </w:p>
    <w:p w:rsidR="00F76F29" w:rsidRDefault="00F76F29" w:rsidP="00F76F29">
      <w:pPr>
        <w:suppressAutoHyphens w:val="0"/>
        <w:autoSpaceDE w:val="0"/>
        <w:autoSpaceDN w:val="0"/>
        <w:adjustRightInd w:val="0"/>
        <w:jc w:val="right"/>
        <w:rPr>
          <w:rFonts w:ascii="Arial" w:hAnsi="Arial" w:cs="Arial"/>
          <w:sz w:val="20"/>
          <w:lang w:eastAsia="ru-RU"/>
        </w:rPr>
      </w:pPr>
      <w:r>
        <w:rPr>
          <w:rFonts w:ascii="Arial" w:hAnsi="Arial" w:cs="Arial"/>
          <w:sz w:val="20"/>
          <w:lang w:eastAsia="ru-RU"/>
        </w:rPr>
        <w:t>Правительства Ульяновской области</w:t>
      </w:r>
    </w:p>
    <w:p w:rsidR="00F76F29" w:rsidRDefault="00F76F29" w:rsidP="00F76F29">
      <w:pPr>
        <w:suppressAutoHyphens w:val="0"/>
        <w:autoSpaceDE w:val="0"/>
        <w:autoSpaceDN w:val="0"/>
        <w:adjustRightInd w:val="0"/>
        <w:jc w:val="right"/>
        <w:rPr>
          <w:rFonts w:ascii="Arial" w:hAnsi="Arial" w:cs="Arial"/>
          <w:sz w:val="20"/>
          <w:lang w:eastAsia="ru-RU"/>
        </w:rPr>
      </w:pPr>
      <w:r>
        <w:rPr>
          <w:rFonts w:ascii="Arial" w:hAnsi="Arial" w:cs="Arial"/>
          <w:sz w:val="20"/>
          <w:lang w:eastAsia="ru-RU"/>
        </w:rPr>
        <w:t>от 7 августа 2014 г. N 346-П</w:t>
      </w:r>
    </w:p>
    <w:p w:rsidR="00F76F29" w:rsidRDefault="00F76F29" w:rsidP="00F76F29">
      <w:pPr>
        <w:suppressAutoHyphens w:val="0"/>
        <w:autoSpaceDE w:val="0"/>
        <w:autoSpaceDN w:val="0"/>
        <w:adjustRightInd w:val="0"/>
        <w:jc w:val="both"/>
        <w:rPr>
          <w:rFonts w:ascii="Arial" w:hAnsi="Arial" w:cs="Arial"/>
          <w:sz w:val="20"/>
          <w:lang w:eastAsia="ru-RU"/>
        </w:rPr>
      </w:pPr>
    </w:p>
    <w:p w:rsidR="00F76F29" w:rsidRDefault="00F76F29" w:rsidP="00F76F29">
      <w:pPr>
        <w:pStyle w:val="2"/>
        <w:suppressAutoHyphens w:val="0"/>
        <w:autoSpaceDE w:val="0"/>
        <w:autoSpaceDN w:val="0"/>
        <w:adjustRightInd w:val="0"/>
        <w:spacing w:before="0"/>
        <w:jc w:val="center"/>
        <w:rPr>
          <w:rFonts w:ascii="Arial" w:hAnsi="Arial" w:cs="Arial"/>
          <w:sz w:val="20"/>
          <w:szCs w:val="20"/>
          <w:lang w:eastAsia="ru-RU"/>
        </w:rPr>
      </w:pPr>
      <w:r>
        <w:rPr>
          <w:rFonts w:ascii="Arial" w:hAnsi="Arial" w:cs="Arial"/>
          <w:sz w:val="20"/>
          <w:szCs w:val="20"/>
          <w:lang w:eastAsia="ru-RU"/>
        </w:rPr>
        <w:t>ПРАВИЛА</w:t>
      </w:r>
    </w:p>
    <w:p w:rsidR="00F76F29" w:rsidRDefault="00F76F29" w:rsidP="00F76F29">
      <w:pPr>
        <w:pStyle w:val="2"/>
        <w:suppressAutoHyphens w:val="0"/>
        <w:autoSpaceDE w:val="0"/>
        <w:autoSpaceDN w:val="0"/>
        <w:adjustRightInd w:val="0"/>
        <w:spacing w:before="0"/>
        <w:jc w:val="center"/>
        <w:rPr>
          <w:rFonts w:ascii="Arial" w:hAnsi="Arial" w:cs="Arial"/>
          <w:sz w:val="20"/>
          <w:szCs w:val="20"/>
          <w:lang w:eastAsia="ru-RU"/>
        </w:rPr>
      </w:pPr>
      <w:r>
        <w:rPr>
          <w:rFonts w:ascii="Arial" w:hAnsi="Arial" w:cs="Arial"/>
          <w:sz w:val="20"/>
          <w:szCs w:val="20"/>
          <w:lang w:eastAsia="ru-RU"/>
        </w:rPr>
        <w:t>ПРЕДОСТАВЛЕНИЯ САДОВОДЧЕСКИМ И ОГОРОДНИЧЕСКИМ</w:t>
      </w:r>
    </w:p>
    <w:p w:rsidR="00F76F29" w:rsidRDefault="00F76F29" w:rsidP="00F76F29">
      <w:pPr>
        <w:pStyle w:val="2"/>
        <w:suppressAutoHyphens w:val="0"/>
        <w:autoSpaceDE w:val="0"/>
        <w:autoSpaceDN w:val="0"/>
        <w:adjustRightInd w:val="0"/>
        <w:spacing w:before="0"/>
        <w:jc w:val="center"/>
        <w:rPr>
          <w:rFonts w:ascii="Arial" w:hAnsi="Arial" w:cs="Arial"/>
          <w:sz w:val="20"/>
          <w:szCs w:val="20"/>
          <w:lang w:eastAsia="ru-RU"/>
        </w:rPr>
      </w:pPr>
      <w:r>
        <w:rPr>
          <w:rFonts w:ascii="Arial" w:hAnsi="Arial" w:cs="Arial"/>
          <w:sz w:val="20"/>
          <w:szCs w:val="20"/>
          <w:lang w:eastAsia="ru-RU"/>
        </w:rPr>
        <w:t>НЕКОММЕРЧЕСКИМ ТОВАРИЩЕСТВАМ СУБСИДИЙ ИЗ ОБЛАСТНОГО БЮДЖЕТА</w:t>
      </w:r>
    </w:p>
    <w:p w:rsidR="00F76F29" w:rsidRDefault="00F76F29" w:rsidP="00F76F29">
      <w:pPr>
        <w:pStyle w:val="2"/>
        <w:suppressAutoHyphens w:val="0"/>
        <w:autoSpaceDE w:val="0"/>
        <w:autoSpaceDN w:val="0"/>
        <w:adjustRightInd w:val="0"/>
        <w:spacing w:before="0"/>
        <w:jc w:val="center"/>
        <w:rPr>
          <w:rFonts w:ascii="Arial" w:hAnsi="Arial" w:cs="Arial"/>
          <w:sz w:val="20"/>
          <w:szCs w:val="20"/>
          <w:lang w:eastAsia="ru-RU"/>
        </w:rPr>
      </w:pPr>
      <w:r>
        <w:rPr>
          <w:rFonts w:ascii="Arial" w:hAnsi="Arial" w:cs="Arial"/>
          <w:sz w:val="20"/>
          <w:szCs w:val="20"/>
          <w:lang w:eastAsia="ru-RU"/>
        </w:rPr>
        <w:t>УЛЬЯНОВСКОЙ ОБЛАСТИ В ЦЕЛЯХ ВОЗМЕЩЕНИЯ ЧАСТИ ИХ ЗАТРАТ,</w:t>
      </w:r>
    </w:p>
    <w:p w:rsidR="00F76F29" w:rsidRDefault="00F76F29" w:rsidP="00F76F29">
      <w:pPr>
        <w:pStyle w:val="2"/>
        <w:suppressAutoHyphens w:val="0"/>
        <w:autoSpaceDE w:val="0"/>
        <w:autoSpaceDN w:val="0"/>
        <w:adjustRightInd w:val="0"/>
        <w:spacing w:before="0"/>
        <w:jc w:val="center"/>
        <w:rPr>
          <w:rFonts w:ascii="Arial" w:hAnsi="Arial" w:cs="Arial"/>
          <w:sz w:val="20"/>
          <w:szCs w:val="20"/>
          <w:lang w:eastAsia="ru-RU"/>
        </w:rPr>
      </w:pPr>
      <w:r>
        <w:rPr>
          <w:rFonts w:ascii="Arial" w:hAnsi="Arial" w:cs="Arial"/>
          <w:sz w:val="20"/>
          <w:szCs w:val="20"/>
          <w:lang w:eastAsia="ru-RU"/>
        </w:rPr>
        <w:t>СВЯЗАННЫХ С РАЗВИТИЕМ ЭКОНОМИЧЕСКОЙ ДЕЯТЕЛЬНОСТИ</w:t>
      </w:r>
    </w:p>
    <w:p w:rsidR="00F76F29" w:rsidRDefault="00F76F29" w:rsidP="00F76F29">
      <w:pPr>
        <w:suppressAutoHyphens w:val="0"/>
        <w:autoSpaceDE w:val="0"/>
        <w:autoSpaceDN w:val="0"/>
        <w:adjustRightInd w:val="0"/>
        <w:jc w:val="both"/>
        <w:rPr>
          <w:rFonts w:ascii="Arial" w:hAnsi="Arial" w:cs="Arial"/>
          <w:sz w:val="20"/>
          <w:lang w:eastAsia="ru-RU"/>
        </w:rPr>
      </w:pPr>
    </w:p>
    <w:p w:rsidR="00F76F29" w:rsidRDefault="00F76F29" w:rsidP="00F76F29">
      <w:pPr>
        <w:suppressAutoHyphens w:val="0"/>
        <w:autoSpaceDE w:val="0"/>
        <w:autoSpaceDN w:val="0"/>
        <w:adjustRightInd w:val="0"/>
        <w:ind w:firstLine="540"/>
        <w:jc w:val="both"/>
        <w:rPr>
          <w:rFonts w:ascii="Arial" w:hAnsi="Arial" w:cs="Arial"/>
          <w:sz w:val="20"/>
          <w:lang w:eastAsia="ru-RU"/>
        </w:rPr>
      </w:pPr>
      <w:r>
        <w:rPr>
          <w:rFonts w:ascii="Arial" w:hAnsi="Arial" w:cs="Arial"/>
          <w:sz w:val="20"/>
          <w:lang w:eastAsia="ru-RU"/>
        </w:rPr>
        <w:t>1. Настоящие Правила устанавливают порядок предоставления садоводческим и огородническим некоммерческим товариществам (далее - СНТ) субсидий из областного бюджета Ульяновской области в целях возмещения части их затрат (без учета налога на добавленную стоимость), связанных с развитием экономической деятельности (далее -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0" w:name="Par14"/>
      <w:bookmarkEnd w:id="0"/>
      <w:r>
        <w:rPr>
          <w:rFonts w:ascii="Arial" w:hAnsi="Arial" w:cs="Arial"/>
          <w:sz w:val="20"/>
          <w:lang w:eastAsia="ru-RU"/>
        </w:rPr>
        <w:t>4. Субсидии предоставляются СНТ в целях возмещения части их затрат, связанных с оплатой: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выполнения работ по строительству, ремонту и (или) реконструкции автомобильных дорог, расположенных в границах территории ведения гражданами садоводства или огородничества для собственных нужд;</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выполнения работ по строительству, ремонту и (или) реконструкции насосных станций и водоводов, используемых для водоснабжения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выполнения работ по строительству, ремонту и (или) реконструкции линий электропередач, трансформаторных подстанций, используемых для электроснабжения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lastRenderedPageBreak/>
        <w:t>выполнения работ по строительству, ремонту и (или) реконструкции газопроводов, используемых для газоснабжения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выполнения работ по благоустройству земельных участков общего назначения, расположенных в границах территории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w:t>
      </w:r>
      <w:proofErr w:type="spellStart"/>
      <w:r>
        <w:rPr>
          <w:rFonts w:ascii="Arial" w:hAnsi="Arial" w:cs="Arial"/>
          <w:sz w:val="20"/>
          <w:lang w:eastAsia="ru-RU"/>
        </w:rPr>
        <w:t>видеофиксации</w:t>
      </w:r>
      <w:proofErr w:type="spellEnd"/>
      <w:r>
        <w:rPr>
          <w:rFonts w:ascii="Arial" w:hAnsi="Arial" w:cs="Arial"/>
          <w:sz w:val="20"/>
          <w:lang w:eastAsia="ru-RU"/>
        </w:rPr>
        <w:t>; установка заборов и иных ограждений, ворот, шлагбаумов; установка информационных щитов для размещения информации о границах территории СНТ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обустройство набережных, береговых полос водных объектов общего пользования; сооружение дренажных систем для водоотведения).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1" w:name="Par20"/>
      <w:bookmarkEnd w:id="1"/>
      <w:r>
        <w:rPr>
          <w:rFonts w:ascii="Arial" w:hAnsi="Arial" w:cs="Arial"/>
          <w:sz w:val="20"/>
          <w:lang w:eastAsia="ru-RU"/>
        </w:rPr>
        <w:t xml:space="preserve">5. СНТ имеют право на получение субсидий в случае осуществления ими хотя бы одного вида затрат,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2" w:name="Par21"/>
      <w:bookmarkEnd w:id="2"/>
      <w:r>
        <w:rPr>
          <w:rFonts w:ascii="Arial" w:hAnsi="Arial" w:cs="Arial"/>
          <w:sz w:val="20"/>
          <w:lang w:eastAsia="ru-RU"/>
        </w:rPr>
        <w:t>6. Требования, которым должно соответствовать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 по состоянию на дату представления в Министерство документов (копий документов), необходимых для получения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3" w:name="Par23"/>
      <w:bookmarkEnd w:id="3"/>
      <w:r>
        <w:rPr>
          <w:rFonts w:ascii="Arial" w:hAnsi="Arial" w:cs="Arial"/>
          <w:sz w:val="20"/>
          <w:lang w:eastAsia="ru-RU"/>
        </w:rPr>
        <w:t>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б) в отношении СНТ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СНТ не должно находиться в процессе реорганизации (за исключением реорганизации в форме присоединения к СНТ другого юридического лица) или ликвидации;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в) СНТ не должно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4" w:name="Par26"/>
      <w:bookmarkEnd w:id="4"/>
      <w:r>
        <w:rPr>
          <w:rFonts w:ascii="Arial" w:hAnsi="Arial" w:cs="Arial"/>
          <w:sz w:val="20"/>
          <w:lang w:eastAsia="ru-RU"/>
        </w:rPr>
        <w:t>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proofErr w:type="spellStart"/>
      <w:r>
        <w:rPr>
          <w:rFonts w:ascii="Arial" w:hAnsi="Arial" w:cs="Arial"/>
          <w:sz w:val="20"/>
          <w:lang w:eastAsia="ru-RU"/>
        </w:rPr>
        <w:t>д</w:t>
      </w:r>
      <w:proofErr w:type="spellEnd"/>
      <w:r>
        <w:rPr>
          <w:rFonts w:ascii="Arial" w:hAnsi="Arial" w:cs="Arial"/>
          <w:sz w:val="20"/>
          <w:lang w:eastAsia="ru-RU"/>
        </w:rPr>
        <w:t>) СНТ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СНТ считается подвергнутым такому наказанию, не истек;</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СНТ должно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5" w:name="Par29"/>
      <w:bookmarkEnd w:id="5"/>
      <w:r>
        <w:rPr>
          <w:rFonts w:ascii="Arial" w:hAnsi="Arial" w:cs="Arial"/>
          <w:sz w:val="20"/>
          <w:lang w:eastAsia="ru-RU"/>
        </w:rPr>
        <w:t>7. Для получения субсидии СНТ представляет в Министерство:</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 заявление о получении субсидии (далее - заявление), включающее согласие на публикацию (размещение) в информационно-телекоммуникационной сети "Интернет" информации о СНТ, о представленном заявлении и иной информации о СНТ, связанной с предоставлением субсидий, составленное по форме, утвержденной правовым актом Министерства;</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2) утратил силу. - </w:t>
      </w:r>
      <w:hyperlink r:id="rId61" w:history="1">
        <w:r>
          <w:rPr>
            <w:rFonts w:ascii="Arial" w:hAnsi="Arial" w:cs="Arial"/>
            <w:color w:val="0000FF"/>
            <w:sz w:val="20"/>
            <w:lang w:eastAsia="ru-RU"/>
          </w:rPr>
          <w:t>Постановление</w:t>
        </w:r>
      </w:hyperlink>
      <w:r>
        <w:rPr>
          <w:rFonts w:ascii="Arial" w:hAnsi="Arial" w:cs="Arial"/>
          <w:sz w:val="20"/>
          <w:lang w:eastAsia="ru-RU"/>
        </w:rPr>
        <w:t xml:space="preserve"> Правительства Ульяновской области от 10.08.2021 N 365-П;</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3) копию устава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lastRenderedPageBreak/>
        <w:t>4) справку обслуживающей СНТ кредитной организации, содержащую сведения о наличии расчетного счета, открытого СНТ в данной кредитной организации, а также об отсутствии ограничений распоряжения денежными средствами, находящимися на этом счете, в том числе в результате ареста, наложенного на денежные средства, находящиеся на этом счете, либо приостановления операций по такому счету;</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5) копию объектной и (или) локальной сметы затрат на выполнение работ,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6) копию договора подряда (копию договора возмездного оказания услуг), копию договора купли-продажи (договора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7) копии актов о приемке выполненных работ, составленных по унифицированной форме N КС-2, и копии справок о стоимости выполненных работ и затрат, составленных по унифицированной форме N КС-3, или копии актов выполненных работ (копии актов об оказании услуг);</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8) копии счетов-фактур (если продавец является налогоплательщиком налога на добавленную стоимость), копии товарных накладных, подтверждающих куплю-продажу (поставку) материалов и (или) оборудования (представляются в случае приобретения материалов и (или) оборудования по договору купли-продажи (договору поставки);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8.1) копии платежных документов, подтверждающих оплату выполнения работ,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9) копию документа, подтверждающего членство подрядчика в </w:t>
      </w:r>
      <w:proofErr w:type="spellStart"/>
      <w:r>
        <w:rPr>
          <w:rFonts w:ascii="Arial" w:hAnsi="Arial" w:cs="Arial"/>
          <w:sz w:val="20"/>
          <w:lang w:eastAsia="ru-RU"/>
        </w:rPr>
        <w:t>саморегулируемой</w:t>
      </w:r>
      <w:proofErr w:type="spellEnd"/>
      <w:r>
        <w:rPr>
          <w:rFonts w:ascii="Arial" w:hAnsi="Arial" w:cs="Arial"/>
          <w:sz w:val="20"/>
          <w:lang w:eastAsia="ru-RU"/>
        </w:rPr>
        <w:t xml:space="preserve"> организации, в случаях если законодательством Российской Федерации установлено, что для выполнения работ,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 требуется членство подрядчика в </w:t>
      </w:r>
      <w:proofErr w:type="spellStart"/>
      <w:r>
        <w:rPr>
          <w:rFonts w:ascii="Arial" w:hAnsi="Arial" w:cs="Arial"/>
          <w:sz w:val="20"/>
          <w:lang w:eastAsia="ru-RU"/>
        </w:rPr>
        <w:t>саморегулируемой</w:t>
      </w:r>
      <w:proofErr w:type="spellEnd"/>
      <w:r>
        <w:rPr>
          <w:rFonts w:ascii="Arial" w:hAnsi="Arial" w:cs="Arial"/>
          <w:sz w:val="20"/>
          <w:lang w:eastAsia="ru-RU"/>
        </w:rPr>
        <w:t xml:space="preserve"> организации;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10) справку об исполнении СНТ обязанности по уплате налогов, сборов, страховых взносов, пеней, штрафов, процентов, выданную налоговым органом по месту постановки СНТ на учет в налоговом органе не ранее 30 календарных дней до дня ее представления в Министерство;</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11) справку о соответствии СНТ требованиям, установленным </w:t>
      </w:r>
      <w:hyperlink w:anchor="Par23" w:history="1">
        <w:r>
          <w:rPr>
            <w:rFonts w:ascii="Arial" w:hAnsi="Arial" w:cs="Arial"/>
            <w:color w:val="0000FF"/>
            <w:sz w:val="20"/>
            <w:lang w:eastAsia="ru-RU"/>
          </w:rPr>
          <w:t>подпунктами "а"</w:t>
        </w:r>
      </w:hyperlink>
      <w:r>
        <w:rPr>
          <w:rFonts w:ascii="Arial" w:hAnsi="Arial" w:cs="Arial"/>
          <w:sz w:val="20"/>
          <w:lang w:eastAsia="ru-RU"/>
        </w:rPr>
        <w:t xml:space="preserve"> - </w:t>
      </w:r>
      <w:hyperlink w:anchor="Par26" w:history="1">
        <w:r>
          <w:rPr>
            <w:rFonts w:ascii="Arial" w:hAnsi="Arial" w:cs="Arial"/>
            <w:color w:val="0000FF"/>
            <w:sz w:val="20"/>
            <w:lang w:eastAsia="ru-RU"/>
          </w:rPr>
          <w:t>"г" подпункта 1 пункта 6</w:t>
        </w:r>
      </w:hyperlink>
      <w:r>
        <w:rPr>
          <w:rFonts w:ascii="Arial" w:hAnsi="Arial" w:cs="Arial"/>
          <w:sz w:val="20"/>
          <w:lang w:eastAsia="ru-RU"/>
        </w:rPr>
        <w:t xml:space="preserve"> настоящих Правил, составленную в произвольной форме и подписанную единоличным исполнительным органом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8. Заявление может быть отозвано СНТ до истечения срока приема заявлений, указанного в объявлении о приеме заявлений (далее - объявление), посредством направления в Министерство соответствующего обращения единоличного исполнительного органа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9. Копии документов, указанные в </w:t>
      </w:r>
      <w:hyperlink w:anchor="Par29" w:history="1">
        <w:r>
          <w:rPr>
            <w:rFonts w:ascii="Arial" w:hAnsi="Arial" w:cs="Arial"/>
            <w:color w:val="0000FF"/>
            <w:sz w:val="20"/>
            <w:lang w:eastAsia="ru-RU"/>
          </w:rPr>
          <w:t>пункте 7</w:t>
        </w:r>
      </w:hyperlink>
      <w:r>
        <w:rPr>
          <w:rFonts w:ascii="Arial" w:hAnsi="Arial" w:cs="Arial"/>
          <w:sz w:val="20"/>
          <w:lang w:eastAsia="ru-RU"/>
        </w:rPr>
        <w:t xml:space="preserve"> настоящих Правил, заверяются единоличным исполнительным органом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10.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(далее - официальный сайт) не позднее чем за 3 календарных дня до дня начала приема заявлений.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В объявлении должны быть указаны:</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дата и время начала и окончания срока представления (приема) заявлений, продолжительность которого не может быть меньше 30 календарных дней, следующих за днем размещения объявления на едином портале;</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наименование, место нахождения, почтовый адрес, адрес электронной почты Министерства;</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результат предоставления субсидий;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доменное имя и (или) сетевой адрес и (или) указатели страниц официального сайта, на котором обеспечивается проведение отбора для предоставления субсидий (далее - отбор);</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lastRenderedPageBreak/>
        <w:t xml:space="preserve">требования к СНТ, установленные </w:t>
      </w:r>
      <w:hyperlink w:anchor="Par21" w:history="1">
        <w:r>
          <w:rPr>
            <w:rFonts w:ascii="Arial" w:hAnsi="Arial" w:cs="Arial"/>
            <w:color w:val="0000FF"/>
            <w:sz w:val="20"/>
            <w:lang w:eastAsia="ru-RU"/>
          </w:rPr>
          <w:t>пунктом 6</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порядок представления заявлений и требования, предъявляемые к форме и содержанию заявлений, представляемых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порядок отзыва СНТ заявлений;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правила рассмотрения Министерством заявлений;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порядок представления СНТ разъяснений положений объявления, дата начала и окончания срока представления таких разъяснений;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срок, в течение которого СНТ, в отношении которых принято решение о предоставлении субсидий (далее также - получатели субсидий), должны подписать соглашение о предоставлении субсидии (далее - Соглашение);</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условия признания получателя субсидии уклонившимся от заключения Соглашения;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получателей субсидий.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11.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12. Министерство в течение 10 рабочих дней со дня окончания срока приема заявлений, указанного в объявлении: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1) проводит проверку соответствия СНТ требованиям, установленным </w:t>
      </w:r>
      <w:hyperlink w:anchor="Par21" w:history="1">
        <w:r>
          <w:rPr>
            <w:rFonts w:ascii="Arial" w:hAnsi="Arial" w:cs="Arial"/>
            <w:color w:val="0000FF"/>
            <w:sz w:val="20"/>
            <w:lang w:eastAsia="ru-RU"/>
          </w:rPr>
          <w:t>пунктом 6</w:t>
        </w:r>
      </w:hyperlink>
      <w:r>
        <w:rPr>
          <w:rFonts w:ascii="Arial" w:hAnsi="Arial" w:cs="Arial"/>
          <w:sz w:val="20"/>
          <w:lang w:eastAsia="ru-RU"/>
        </w:rPr>
        <w:t xml:space="preserve"> настоящих Правил, соблюдения срока предоставления заявления, комплектности представленных СНТ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 принимает решение о допуске заявления к участию в отборе или об отклонении заявления;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6" w:name="Par62"/>
      <w:bookmarkEnd w:id="6"/>
      <w:r>
        <w:rPr>
          <w:rFonts w:ascii="Arial" w:hAnsi="Arial" w:cs="Arial"/>
          <w:sz w:val="20"/>
          <w:lang w:eastAsia="ru-RU"/>
        </w:rPr>
        <w:t>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4) направляет СНТ, заявления которых Министерством отклонены, уведомления, содержащие сведения об обстоятельствах, ставших в соответствии с </w:t>
      </w:r>
      <w:hyperlink w:anchor="Par65" w:history="1">
        <w:r>
          <w:rPr>
            <w:rFonts w:ascii="Arial" w:hAnsi="Arial" w:cs="Arial"/>
            <w:color w:val="0000FF"/>
            <w:sz w:val="20"/>
            <w:lang w:eastAsia="ru-RU"/>
          </w:rPr>
          <w:t>пунктом 14</w:t>
        </w:r>
      </w:hyperlink>
      <w:r>
        <w:rPr>
          <w:rFonts w:ascii="Arial" w:hAnsi="Arial" w:cs="Arial"/>
          <w:sz w:val="20"/>
          <w:lang w:eastAsia="ru-RU"/>
        </w:rPr>
        <w:t xml:space="preserve"> настоящих Правил основаниями для принятия соответствующего решения. Уведомление должно быть направлено в форме, обеспечивающей возможность подтверждения факта его направления.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13. Информация, указанная в </w:t>
      </w:r>
      <w:hyperlink w:anchor="Par62" w:history="1">
        <w:r>
          <w:rPr>
            <w:rFonts w:ascii="Arial" w:hAnsi="Arial" w:cs="Arial"/>
            <w:color w:val="0000FF"/>
            <w:sz w:val="20"/>
            <w:lang w:eastAsia="ru-RU"/>
          </w:rPr>
          <w:t>подпункте 3 пункта 12</w:t>
        </w:r>
      </w:hyperlink>
      <w:r>
        <w:rPr>
          <w:rFonts w:ascii="Arial" w:hAnsi="Arial" w:cs="Arial"/>
          <w:sz w:val="20"/>
          <w:lang w:eastAsia="ru-RU"/>
        </w:rPr>
        <w:t xml:space="preserve"> настоящих Правил, размещается в установленном Министерством финансов Российской Федерации порядке на едином портале.</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7" w:name="Par65"/>
      <w:bookmarkEnd w:id="7"/>
      <w:r>
        <w:rPr>
          <w:rFonts w:ascii="Arial" w:hAnsi="Arial" w:cs="Arial"/>
          <w:sz w:val="20"/>
          <w:lang w:eastAsia="ru-RU"/>
        </w:rPr>
        <w:t>14. Основаниями для отклонения заявления являются: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1) несоответствие СНТ хотя бы одному из требований, установленных </w:t>
      </w:r>
      <w:hyperlink w:anchor="Par21" w:history="1">
        <w:r>
          <w:rPr>
            <w:rFonts w:ascii="Arial" w:hAnsi="Arial" w:cs="Arial"/>
            <w:color w:val="0000FF"/>
            <w:sz w:val="20"/>
            <w:lang w:eastAsia="ru-RU"/>
          </w:rPr>
          <w:t>пунктом 6</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 представление СНТ заявления по истечении срока приема заявлений, указанного в объявлении;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3) представление СНТ документов (копий документов), указанных в </w:t>
      </w:r>
      <w:hyperlink w:anchor="Par29" w:history="1">
        <w:r>
          <w:rPr>
            <w:rFonts w:ascii="Arial" w:hAnsi="Arial" w:cs="Arial"/>
            <w:color w:val="0000FF"/>
            <w:sz w:val="20"/>
            <w:lang w:eastAsia="ru-RU"/>
          </w:rPr>
          <w:t>пункте 7</w:t>
        </w:r>
      </w:hyperlink>
      <w:r>
        <w:rPr>
          <w:rFonts w:ascii="Arial" w:hAnsi="Arial" w:cs="Arial"/>
          <w:sz w:val="20"/>
          <w:lang w:eastAsia="ru-RU"/>
        </w:rPr>
        <w:t xml:space="preserve"> настоящих Правил,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lastRenderedPageBreak/>
        <w:t>15. Министерство в течение 2 рабочих дней со дня принятия решения о допуске заявлений к участию в отборе представляет заявления и документы (копии документов) для рассмотрения в комиссию, созданную Министерством для определения победителей отбора (далее - Комиссия).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16. Министерство организует деятельность Комиссии, в том числе проведение ее заседаний.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Комиссия формируется в составе председателя Комиссии, заместителя председателя Комиссии, секретаря Комиссии и членов Комиссии. Заседание Комиссии считается правомочным, если на нем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Состав Комиссии и положение о деятельности Комиссии устанавливаются правовым актом Министерства.</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17. Комиссия в течение 5 рабочих дней со дня получения от Министерства заявления и документов (копий документов), указанных в </w:t>
      </w:r>
      <w:hyperlink w:anchor="Par29" w:history="1">
        <w:r>
          <w:rPr>
            <w:rFonts w:ascii="Arial" w:hAnsi="Arial" w:cs="Arial"/>
            <w:color w:val="0000FF"/>
            <w:sz w:val="20"/>
            <w:lang w:eastAsia="ru-RU"/>
          </w:rPr>
          <w:t>пункте 7</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проверяет соответствие срока осуществления затрат,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 требованию, установленному </w:t>
      </w:r>
      <w:hyperlink w:anchor="Par20" w:history="1">
        <w:r>
          <w:rPr>
            <w:rFonts w:ascii="Arial" w:hAnsi="Arial" w:cs="Arial"/>
            <w:color w:val="0000FF"/>
            <w:sz w:val="20"/>
            <w:lang w:eastAsia="ru-RU"/>
          </w:rPr>
          <w:t>пунктом 5</w:t>
        </w:r>
      </w:hyperlink>
      <w:r>
        <w:rPr>
          <w:rFonts w:ascii="Arial" w:hAnsi="Arial" w:cs="Arial"/>
          <w:sz w:val="20"/>
          <w:lang w:eastAsia="ru-RU"/>
        </w:rPr>
        <w:t xml:space="preserve"> настоящих Правил, в том числе с выездом на место выполнения соответствующих работ;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определяет объем субсидии, подлежащей предоставлению каждому СНТ, по следующей формуле:</w:t>
      </w:r>
    </w:p>
    <w:p w:rsidR="00F76F29" w:rsidRDefault="00F76F29" w:rsidP="00F76F29">
      <w:pPr>
        <w:suppressAutoHyphens w:val="0"/>
        <w:autoSpaceDE w:val="0"/>
        <w:autoSpaceDN w:val="0"/>
        <w:adjustRightInd w:val="0"/>
        <w:jc w:val="both"/>
        <w:rPr>
          <w:rFonts w:ascii="Arial" w:hAnsi="Arial" w:cs="Arial"/>
          <w:sz w:val="20"/>
          <w:lang w:eastAsia="ru-RU"/>
        </w:rPr>
      </w:pPr>
    </w:p>
    <w:p w:rsidR="00F76F29" w:rsidRDefault="00F76F29" w:rsidP="00F76F29">
      <w:pPr>
        <w:suppressAutoHyphens w:val="0"/>
        <w:autoSpaceDE w:val="0"/>
        <w:autoSpaceDN w:val="0"/>
        <w:adjustRightInd w:val="0"/>
        <w:ind w:firstLine="540"/>
        <w:jc w:val="both"/>
        <w:rPr>
          <w:rFonts w:ascii="Arial" w:hAnsi="Arial" w:cs="Arial"/>
          <w:sz w:val="20"/>
          <w:lang w:eastAsia="ru-RU"/>
        </w:rPr>
      </w:pPr>
      <w:r>
        <w:rPr>
          <w:rFonts w:ascii="Arial" w:hAnsi="Arial" w:cs="Arial"/>
          <w:sz w:val="20"/>
          <w:lang w:eastAsia="ru-RU"/>
        </w:rPr>
        <w:t xml:space="preserve">V = (А / Б) </w:t>
      </w:r>
      <w:proofErr w:type="spellStart"/>
      <w:r>
        <w:rPr>
          <w:rFonts w:ascii="Arial" w:hAnsi="Arial" w:cs="Arial"/>
          <w:sz w:val="20"/>
          <w:lang w:eastAsia="ru-RU"/>
        </w:rPr>
        <w:t>x</w:t>
      </w:r>
      <w:proofErr w:type="spellEnd"/>
      <w:r>
        <w:rPr>
          <w:rFonts w:ascii="Arial" w:hAnsi="Arial" w:cs="Arial"/>
          <w:sz w:val="20"/>
          <w:lang w:eastAsia="ru-RU"/>
        </w:rPr>
        <w:t xml:space="preserve"> К, где:</w:t>
      </w:r>
    </w:p>
    <w:p w:rsidR="00F76F29" w:rsidRDefault="00F76F29" w:rsidP="00F76F29">
      <w:pPr>
        <w:suppressAutoHyphens w:val="0"/>
        <w:autoSpaceDE w:val="0"/>
        <w:autoSpaceDN w:val="0"/>
        <w:adjustRightInd w:val="0"/>
        <w:jc w:val="both"/>
        <w:rPr>
          <w:rFonts w:ascii="Arial" w:hAnsi="Arial" w:cs="Arial"/>
          <w:sz w:val="20"/>
          <w:lang w:eastAsia="ru-RU"/>
        </w:rPr>
      </w:pPr>
    </w:p>
    <w:p w:rsidR="00F76F29" w:rsidRDefault="00F76F29" w:rsidP="00F76F29">
      <w:pPr>
        <w:suppressAutoHyphens w:val="0"/>
        <w:autoSpaceDE w:val="0"/>
        <w:autoSpaceDN w:val="0"/>
        <w:adjustRightInd w:val="0"/>
        <w:ind w:firstLine="540"/>
        <w:jc w:val="both"/>
        <w:rPr>
          <w:rFonts w:ascii="Arial" w:hAnsi="Arial" w:cs="Arial"/>
          <w:sz w:val="20"/>
          <w:lang w:eastAsia="ru-RU"/>
        </w:rPr>
      </w:pPr>
      <w:r>
        <w:rPr>
          <w:rFonts w:ascii="Arial" w:hAnsi="Arial" w:cs="Arial"/>
          <w:sz w:val="20"/>
          <w:lang w:eastAsia="ru-RU"/>
        </w:rPr>
        <w:t>V - объем субсидии, подлежащей предоставлению каждому СНТ;</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А - объем субсидий, предоставляемых из областного бюджета Ульяновской области (рублей);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Б - объем затрат, произведенных СНТ, в отношении которых Комиссия рекомендует Министерству предоставить субсидии (рублей);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К - объем затрат, произведенных каждым СНТ (рублей).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18. Решения Комиссии отражаются в протоколе заседания Комиссии (далее - протокол), в котором должны содержаться: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перечень СНТ, в отношении которых Комиссия рекомендует Министерству предоставить субсидии, а также сведения об объемах субсидий;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перечень СНТ, в отношении которых Комиссия рекомендует Министерству отказать в предоставлении субсидий.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Основанием для принятия Комиссией решения, содержащего рекомендацию об отказе в предоставлении субсидий, является несоответствие срока осуществления затрат,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 требованию, установленному </w:t>
      </w:r>
      <w:hyperlink w:anchor="Par20" w:history="1">
        <w:r>
          <w:rPr>
            <w:rFonts w:ascii="Arial" w:hAnsi="Arial" w:cs="Arial"/>
            <w:color w:val="0000FF"/>
            <w:sz w:val="20"/>
            <w:lang w:eastAsia="ru-RU"/>
          </w:rPr>
          <w:t>пунктом 5</w:t>
        </w:r>
      </w:hyperlink>
      <w:r>
        <w:rPr>
          <w:rFonts w:ascii="Arial" w:hAnsi="Arial" w:cs="Arial"/>
          <w:sz w:val="20"/>
          <w:lang w:eastAsia="ru-RU"/>
        </w:rPr>
        <w:t xml:space="preserve"> настоящих Правил, а равно наличие в документах неполных и (или) недостоверных сведений.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Протокол оформляется не позднее 2 рабочих дней со дня проведения заседания Комиссии и не позднее первого рабочего дня, следующего за днем его подписания, передается в Министерство.</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Протокол подписывается председательствующим на заседании Комиссии, секретарем Комиссии и всеми членами Комиссии, присутствующими на ее заседании.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19. На основании протокола Министерство в течение 5 рабочих дней со дня его получения: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1) принимает решение о предоставлении или об отказе в предоставлении СНТ субсидий. Решение Министерства о предоставлении или об отказе в предоставлении субсидии СНТ отражается в уведомлении о принятом решении (далее - уведомление), которое не позднее пяти рабочих дней со дня подписания </w:t>
      </w:r>
      <w:r>
        <w:rPr>
          <w:rFonts w:ascii="Arial" w:hAnsi="Arial" w:cs="Arial"/>
          <w:sz w:val="20"/>
          <w:lang w:eastAsia="ru-RU"/>
        </w:rPr>
        <w:lastRenderedPageBreak/>
        <w:t>протокола заседания комиссии направляется СНТ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 вносит в журнал регистрации запись о предоставлении субсидии либо об отказе в предоставлении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3) утратил силу. - </w:t>
      </w:r>
      <w:hyperlink r:id="rId62" w:history="1">
        <w:r>
          <w:rPr>
            <w:rFonts w:ascii="Arial" w:hAnsi="Arial" w:cs="Arial"/>
            <w:color w:val="0000FF"/>
            <w:sz w:val="20"/>
            <w:lang w:eastAsia="ru-RU"/>
          </w:rPr>
          <w:t>Постановление</w:t>
        </w:r>
      </w:hyperlink>
      <w:r>
        <w:rPr>
          <w:rFonts w:ascii="Arial" w:hAnsi="Arial" w:cs="Arial"/>
          <w:sz w:val="20"/>
          <w:lang w:eastAsia="ru-RU"/>
        </w:rPr>
        <w:t xml:space="preserve"> Правительства Ульяновской области от 10.08.2021 N 365-П;</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4) размещает на официальном сайте информацию о получателях субсидий, а также протокол;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5) заключает с получателем субсидии Соглашение в соответствии с типовой формой, установленной Министерством финансов Ульяновской области. Соглашение должно содержать в том числе:</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а) сведения об объеме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б)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в) значение результата предоставления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получателю субсидии в объеме, сведения о котором содержатся в Соглашении, в Соглашение подлежит включению условие о согласовании новых условий Соглашения или о расторжении Соглашения в случае </w:t>
      </w:r>
      <w:proofErr w:type="spellStart"/>
      <w:r>
        <w:rPr>
          <w:rFonts w:ascii="Arial" w:hAnsi="Arial" w:cs="Arial"/>
          <w:sz w:val="20"/>
          <w:lang w:eastAsia="ru-RU"/>
        </w:rPr>
        <w:t>недостижения</w:t>
      </w:r>
      <w:proofErr w:type="spellEnd"/>
      <w:r>
        <w:rPr>
          <w:rFonts w:ascii="Arial" w:hAnsi="Arial" w:cs="Arial"/>
          <w:sz w:val="20"/>
          <w:lang w:eastAsia="ru-RU"/>
        </w:rPr>
        <w:t xml:space="preserve"> Министерством и получателем субсидии согласия относительно таких условий.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20.1. В случае отзыва получателем субсидии заявления до заключения Соглашения Министерство в течение 3 рабочих дней со дня получения соответствующего обращения принимает решение о признании такого получателя субсидии уклонившимся от заключения Соглашения и об отказе в предоставлении ему субсидии, запись об этом вносится в журнал регистрации, и такому СНТ направляется уведомление о принятом решении, регистрируемое почтовым отправлением.</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21. Информация о получателях субсидий и протокол размещаются в установленном Министерством финансов Российской Федерации порядке на едином портале и должны быть доступны для ознакомления в течение двух месяцев со дня их размещения.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22. Министерство перечисляет субсидию на счет, открытый СНТ в кредитной организации, не позднее десятого рабочего дня, следующего за днем принятия Министерством решения о предоставлении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23. Результатом предоставления субсидий является количество объектов, в которых воплотились результаты работ, указанных в </w:t>
      </w:r>
      <w:hyperlink w:anchor="Par14" w:history="1">
        <w:r>
          <w:rPr>
            <w:rFonts w:ascii="Arial" w:hAnsi="Arial" w:cs="Arial"/>
            <w:color w:val="0000FF"/>
            <w:sz w:val="20"/>
            <w:lang w:eastAsia="ru-RU"/>
          </w:rPr>
          <w:t>пункте 4</w:t>
        </w:r>
      </w:hyperlink>
      <w:r>
        <w:rPr>
          <w:rFonts w:ascii="Arial" w:hAnsi="Arial" w:cs="Arial"/>
          <w:sz w:val="20"/>
          <w:lang w:eastAsia="ru-RU"/>
        </w:rPr>
        <w:t xml:space="preserve"> настоящих Правил.</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24. Получатель субсидии не позднее 15 января года, следующего за годом, в котором ему была 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которая установлена Министерством финансов Ульяновской области.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25.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проверку соблюдения получателями субсидий условий и порядка, установленных при предоставлении субсидий.</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bookmarkStart w:id="8" w:name="Par105"/>
      <w:bookmarkEnd w:id="8"/>
      <w:r>
        <w:rPr>
          <w:rFonts w:ascii="Arial" w:hAnsi="Arial" w:cs="Arial"/>
          <w:sz w:val="20"/>
          <w:lang w:eastAsia="ru-RU"/>
        </w:rPr>
        <w:t xml:space="preserve">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Ульяновской области, непредставления или несвоевременного представления получателем субсидии отчета о достижении результата предоставления субсидии, а также в случае </w:t>
      </w:r>
      <w:proofErr w:type="spellStart"/>
      <w:r>
        <w:rPr>
          <w:rFonts w:ascii="Arial" w:hAnsi="Arial" w:cs="Arial"/>
          <w:sz w:val="20"/>
          <w:lang w:eastAsia="ru-RU"/>
        </w:rPr>
        <w:t>недостижения</w:t>
      </w:r>
      <w:proofErr w:type="spellEnd"/>
      <w:r>
        <w:rPr>
          <w:rFonts w:ascii="Arial" w:hAnsi="Arial" w:cs="Arial"/>
          <w:sz w:val="20"/>
          <w:lang w:eastAsia="ru-RU"/>
        </w:rPr>
        <w:t xml:space="preserve"> получателем субсидии результата </w:t>
      </w:r>
      <w:r>
        <w:rPr>
          <w:rFonts w:ascii="Arial" w:hAnsi="Arial" w:cs="Arial"/>
          <w:sz w:val="20"/>
          <w:lang w:eastAsia="ru-RU"/>
        </w:rPr>
        <w:lastRenderedPageBreak/>
        <w:t>предоставления субсидии субсидия подлежит возврату в областной бюджет Ульяновской области в полном объеме.</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 xml:space="preserve">27. Министерство обеспечивает возврат субсидии в областной бюджет Ульяновской области посредством направления получателю субсидии в срок, не превышающий 30 календарных дней со дня установления хотя бы одного из указанных в </w:t>
      </w:r>
      <w:hyperlink w:anchor="Par105" w:history="1">
        <w:r>
          <w:rPr>
            <w:rFonts w:ascii="Arial" w:hAnsi="Arial" w:cs="Arial"/>
            <w:color w:val="0000FF"/>
            <w:sz w:val="20"/>
            <w:lang w:eastAsia="ru-RU"/>
          </w:rPr>
          <w:t>пункте 26</w:t>
        </w:r>
      </w:hyperlink>
      <w:r>
        <w:rPr>
          <w:rFonts w:ascii="Arial" w:hAnsi="Arial" w:cs="Arial"/>
          <w:sz w:val="20"/>
          <w:lang w:eastAsia="ru-RU"/>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28. Возврат субсидии осуществляется получателем субсидии в следующем порядке:</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открытый получателю субсидий в кредитной организации;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29.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F76F29" w:rsidRDefault="00F76F29" w:rsidP="00F76F29">
      <w:pPr>
        <w:suppressAutoHyphens w:val="0"/>
        <w:autoSpaceDE w:val="0"/>
        <w:autoSpaceDN w:val="0"/>
        <w:adjustRightInd w:val="0"/>
        <w:spacing w:before="200"/>
        <w:ind w:firstLine="540"/>
        <w:jc w:val="both"/>
        <w:rPr>
          <w:rFonts w:ascii="Arial" w:hAnsi="Arial" w:cs="Arial"/>
          <w:sz w:val="20"/>
          <w:lang w:eastAsia="ru-RU"/>
        </w:rPr>
      </w:pPr>
      <w:r>
        <w:rPr>
          <w:rFonts w:ascii="Arial" w:hAnsi="Arial" w:cs="Arial"/>
          <w:sz w:val="20"/>
          <w:lang w:eastAsia="ru-RU"/>
        </w:rPr>
        <w:t>30.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rsidR="00F76F29" w:rsidRDefault="00F76F29" w:rsidP="00F76F29">
      <w:pPr>
        <w:suppressAutoHyphens w:val="0"/>
        <w:autoSpaceDE w:val="0"/>
        <w:autoSpaceDN w:val="0"/>
        <w:adjustRightInd w:val="0"/>
        <w:jc w:val="both"/>
        <w:rPr>
          <w:rFonts w:ascii="Arial" w:hAnsi="Arial" w:cs="Arial"/>
          <w:sz w:val="20"/>
          <w:lang w:eastAsia="ru-RU"/>
        </w:rPr>
      </w:pPr>
    </w:p>
    <w:p w:rsidR="00F76F29" w:rsidRDefault="00F76F29" w:rsidP="00F76F29">
      <w:pPr>
        <w:suppressAutoHyphens w:val="0"/>
        <w:autoSpaceDE w:val="0"/>
        <w:autoSpaceDN w:val="0"/>
        <w:adjustRightInd w:val="0"/>
        <w:jc w:val="both"/>
        <w:rPr>
          <w:rFonts w:ascii="Arial" w:hAnsi="Arial" w:cs="Arial"/>
          <w:sz w:val="20"/>
          <w:lang w:eastAsia="ru-RU"/>
        </w:rPr>
      </w:pPr>
    </w:p>
    <w:p w:rsidR="00A66CF3" w:rsidRDefault="00A66CF3"/>
    <w:sectPr w:rsidR="00A66CF3" w:rsidSect="00F662B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76F29"/>
    <w:rsid w:val="000804B9"/>
    <w:rsid w:val="00271157"/>
    <w:rsid w:val="003F732C"/>
    <w:rsid w:val="003F7BF5"/>
    <w:rsid w:val="004D1CDF"/>
    <w:rsid w:val="005105AA"/>
    <w:rsid w:val="00566002"/>
    <w:rsid w:val="005662A5"/>
    <w:rsid w:val="007804F3"/>
    <w:rsid w:val="0085057D"/>
    <w:rsid w:val="00A31557"/>
    <w:rsid w:val="00A66CF3"/>
    <w:rsid w:val="00B13EAE"/>
    <w:rsid w:val="00B35E20"/>
    <w:rsid w:val="00DD57AC"/>
    <w:rsid w:val="00DE3DAC"/>
    <w:rsid w:val="00EC2092"/>
    <w:rsid w:val="00F76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imes New Roman" w:hAnsi="PT Astra Serif"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2C"/>
    <w:pPr>
      <w:suppressAutoHyphens/>
    </w:pPr>
    <w:rPr>
      <w:lang w:eastAsia="zh-CN"/>
    </w:rPr>
  </w:style>
  <w:style w:type="paragraph" w:styleId="1">
    <w:name w:val="heading 1"/>
    <w:basedOn w:val="a"/>
    <w:next w:val="a"/>
    <w:link w:val="10"/>
    <w:uiPriority w:val="9"/>
    <w:qFormat/>
    <w:rsid w:val="00B13E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3F732C"/>
    <w:pPr>
      <w:spacing w:before="280" w:after="280"/>
      <w:outlineLvl w:val="1"/>
    </w:pPr>
    <w:rPr>
      <w:b/>
      <w:bCs/>
      <w:sz w:val="36"/>
      <w:szCs w:val="36"/>
    </w:rPr>
  </w:style>
  <w:style w:type="paragraph" w:styleId="3">
    <w:name w:val="heading 3"/>
    <w:basedOn w:val="a"/>
    <w:next w:val="a"/>
    <w:link w:val="30"/>
    <w:uiPriority w:val="9"/>
    <w:semiHidden/>
    <w:unhideWhenUsed/>
    <w:qFormat/>
    <w:rsid w:val="00B13EA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semiHidden/>
    <w:unhideWhenUsed/>
    <w:qFormat/>
    <w:rsid w:val="00B13EAE"/>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EAE"/>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rsid w:val="00B13EAE"/>
    <w:rPr>
      <w:b/>
      <w:bCs/>
      <w:sz w:val="36"/>
      <w:szCs w:val="36"/>
      <w:lang w:eastAsia="zh-CN"/>
    </w:rPr>
  </w:style>
  <w:style w:type="character" w:customStyle="1" w:styleId="30">
    <w:name w:val="Заголовок 3 Знак"/>
    <w:basedOn w:val="a0"/>
    <w:link w:val="3"/>
    <w:uiPriority w:val="9"/>
    <w:semiHidden/>
    <w:rsid w:val="00B13EAE"/>
    <w:rPr>
      <w:rFonts w:asciiTheme="majorHAnsi" w:eastAsiaTheme="majorEastAsia" w:hAnsiTheme="majorHAnsi" w:cstheme="majorBidi"/>
      <w:b/>
      <w:bCs/>
      <w:sz w:val="26"/>
      <w:szCs w:val="26"/>
      <w:lang w:eastAsia="zh-CN"/>
    </w:rPr>
  </w:style>
  <w:style w:type="character" w:customStyle="1" w:styleId="50">
    <w:name w:val="Заголовок 5 Знак"/>
    <w:basedOn w:val="a0"/>
    <w:link w:val="5"/>
    <w:uiPriority w:val="9"/>
    <w:semiHidden/>
    <w:rsid w:val="00B13EAE"/>
    <w:rPr>
      <w:rFonts w:asciiTheme="minorHAnsi" w:eastAsiaTheme="minorEastAsia" w:hAnsiTheme="minorHAnsi" w:cstheme="minorBidi"/>
      <w:b/>
      <w:bCs/>
      <w:i/>
      <w:iCs/>
      <w:sz w:val="26"/>
      <w:szCs w:val="26"/>
      <w:lang w:eastAsia="zh-CN"/>
    </w:rPr>
  </w:style>
  <w:style w:type="paragraph" w:styleId="a3">
    <w:name w:val="caption"/>
    <w:basedOn w:val="a"/>
    <w:qFormat/>
    <w:rsid w:val="003F732C"/>
    <w:pPr>
      <w:suppressLineNumbers/>
      <w:spacing w:before="120" w:after="120"/>
    </w:pPr>
    <w:rPr>
      <w:rFonts w:ascii="PT Sans" w:hAnsi="PT Sans" w:cs="Noto Sans Devanagari"/>
      <w:i/>
      <w:iCs/>
      <w:sz w:val="24"/>
      <w:szCs w:val="24"/>
    </w:rPr>
  </w:style>
  <w:style w:type="character" w:styleId="a4">
    <w:name w:val="Strong"/>
    <w:basedOn w:val="a0"/>
    <w:uiPriority w:val="22"/>
    <w:qFormat/>
    <w:rsid w:val="003F732C"/>
    <w:rPr>
      <w:b/>
      <w:bCs/>
    </w:rPr>
  </w:style>
  <w:style w:type="paragraph" w:styleId="a5">
    <w:name w:val="Body Text"/>
    <w:basedOn w:val="a"/>
    <w:link w:val="a6"/>
    <w:uiPriority w:val="99"/>
    <w:semiHidden/>
    <w:unhideWhenUsed/>
    <w:rsid w:val="003F732C"/>
    <w:pPr>
      <w:spacing w:after="120"/>
    </w:pPr>
  </w:style>
  <w:style w:type="character" w:customStyle="1" w:styleId="a6">
    <w:name w:val="Основной текст Знак"/>
    <w:basedOn w:val="a0"/>
    <w:link w:val="a5"/>
    <w:uiPriority w:val="99"/>
    <w:semiHidden/>
    <w:rsid w:val="003F732C"/>
    <w:rPr>
      <w:lang w:eastAsia="zh-CN"/>
    </w:rPr>
  </w:style>
  <w:style w:type="paragraph" w:styleId="a7">
    <w:name w:val="List Paragraph"/>
    <w:basedOn w:val="a"/>
    <w:qFormat/>
    <w:rsid w:val="003F732C"/>
    <w:pPr>
      <w:spacing w:after="200" w:line="276" w:lineRule="auto"/>
      <w:ind w:left="720"/>
      <w:contextualSpacing/>
    </w:pPr>
    <w:rPr>
      <w:rFonts w:ascii="Calibri" w:eastAsia="Calibri" w:hAnsi="Calibri" w:cs="Calibri"/>
      <w:sz w:val="22"/>
      <w:szCs w:val="22"/>
    </w:rPr>
  </w:style>
  <w:style w:type="paragraph" w:styleId="a8">
    <w:name w:val="Balloon Text"/>
    <w:basedOn w:val="a"/>
    <w:link w:val="a9"/>
    <w:uiPriority w:val="99"/>
    <w:semiHidden/>
    <w:unhideWhenUsed/>
    <w:rsid w:val="00F76F29"/>
    <w:rPr>
      <w:rFonts w:ascii="Tahoma" w:hAnsi="Tahoma" w:cs="Tahoma"/>
      <w:sz w:val="16"/>
      <w:szCs w:val="16"/>
    </w:rPr>
  </w:style>
  <w:style w:type="character" w:customStyle="1" w:styleId="a9">
    <w:name w:val="Текст выноски Знак"/>
    <w:basedOn w:val="a0"/>
    <w:link w:val="a8"/>
    <w:uiPriority w:val="99"/>
    <w:semiHidden/>
    <w:rsid w:val="00F76F2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A56775DE7EFBA27C5F99EDBDF71155E8D8A2815A977CB76F5EA234ED5BADA0B940793265D0803F6EE56B9E953F7D99D85ACD8BC1435FA4864F9BWCg6J" TargetMode="External"/><Relationship Id="rId18" Type="http://schemas.openxmlformats.org/officeDocument/2006/relationships/hyperlink" Target="consultantplus://offline/ref=5FA56775DE7EFBA27C5F99EDBDF71155E8D8A2815A977FBD6B5EA234ED5BADA0B940793265D0803F6EE56B9E953F7D99D85ACD8BC1435FA4864F9BWCg6J" TargetMode="External"/><Relationship Id="rId26" Type="http://schemas.openxmlformats.org/officeDocument/2006/relationships/hyperlink" Target="consultantplus://offline/ref=5FA56775DE7EFBA27C5F99EDBDF71155E8D8A2815A9C7EB76F5EA234ED5BADA0B940793265D0803F6EE56F92953F7D99D85ACD8BC1435FA4864F9BWCg6J" TargetMode="External"/><Relationship Id="rId39" Type="http://schemas.openxmlformats.org/officeDocument/2006/relationships/hyperlink" Target="consultantplus://offline/ref=5FA56775DE7EFBA27C5F99EDBDF71155E8D8A2815B927FB76F5EA234ED5BADA0B940793265D0803F6EE56B9D953F7D99D85ACD8BC1435FA4864F9BWCg6J" TargetMode="External"/><Relationship Id="rId21" Type="http://schemas.openxmlformats.org/officeDocument/2006/relationships/hyperlink" Target="consultantplus://offline/ref=5FA56775DE7EFBA27C5F99EDBDF71155E8D8A2815A967DBC685EA234ED5BADA0B940793265D0803F6EE56B9E953F7D99D85ACD8BC1435FA4864F9BWCg6J" TargetMode="External"/><Relationship Id="rId34" Type="http://schemas.openxmlformats.org/officeDocument/2006/relationships/hyperlink" Target="consultantplus://offline/ref=5FA56775DE7EFBA27C5F99EDBDF71155E8D8A2815B9C7CBF675EA234ED5BADA0B940793265D0803F6EE56D92953F7D99D85ACD8BC1435FA4864F9BWCg6J" TargetMode="External"/><Relationship Id="rId42" Type="http://schemas.openxmlformats.org/officeDocument/2006/relationships/hyperlink" Target="consultantplus://offline/ref=5FA56775DE7EFBA27C5F99EDBDF71155E8D8A2815B9D7EBA6C5EA234ED5BADA0B940793265D0803F6EE5639D953F7D99D85ACD8BC1435FA4864F9BWCg6J" TargetMode="External"/><Relationship Id="rId47" Type="http://schemas.openxmlformats.org/officeDocument/2006/relationships/hyperlink" Target="consultantplus://offline/ref=5FA56775DE7EFBA27C5F99EDBDF71155E8D8A2815A977CBD6D5EA234ED5BADA0B940793265D0803F6EE16C93953F7D99D85ACD8BC1435FA4864F9BWCg6J" TargetMode="External"/><Relationship Id="rId50" Type="http://schemas.openxmlformats.org/officeDocument/2006/relationships/hyperlink" Target="consultantplus://offline/ref=5FA56775DE7EFBA27C5F99EDBDF71155E8D8A2815B927FB76F5EA234ED5BADA0B940793265D0803F6EE56B9C953F7D99D85ACD8BC1435FA4864F9BWCg6J" TargetMode="External"/><Relationship Id="rId55" Type="http://schemas.openxmlformats.org/officeDocument/2006/relationships/hyperlink" Target="consultantplus://offline/ref=5FA56775DE7EFBA27C5F99EDBDF71155E8D8A2815A9D7DBE685EA234ED5BADA0B940793265D0803F6EE7629E953F7D99D85ACD8BC1435FA4864F9BWCg6J" TargetMode="External"/><Relationship Id="rId63" Type="http://schemas.openxmlformats.org/officeDocument/2006/relationships/fontTable" Target="fontTable.xml"/><Relationship Id="rId7" Type="http://schemas.openxmlformats.org/officeDocument/2006/relationships/hyperlink" Target="consultantplus://offline/ref=5FA56775DE7EFBA27C5F99EDBDF71155E8D8A2815D9179BF685EA234ED5BADA0B940793265D0803F6EE46D9E953F7D99D85ACD8BC1435FA4864F9BWCg6J" TargetMode="External"/><Relationship Id="rId2" Type="http://schemas.openxmlformats.org/officeDocument/2006/relationships/styles" Target="styles.xml"/><Relationship Id="rId16" Type="http://schemas.openxmlformats.org/officeDocument/2006/relationships/hyperlink" Target="consultantplus://offline/ref=5FA56775DE7EFBA27C5F99EDBDF71155E8D8A2815A9778B66A5EA234ED5BADA0B940793265D0803F6EE56B9E953F7D99D85ACD8BC1435FA4864F9BWCg6J" TargetMode="External"/><Relationship Id="rId20" Type="http://schemas.openxmlformats.org/officeDocument/2006/relationships/hyperlink" Target="consultantplus://offline/ref=5FA56775DE7EFBA27C5F99EDBDF71155E8D8A2815A967BBF695EA234ED5BADA0B940793265D0803F6EE56B9E953F7D99D85ACD8BC1435FA4864F9BWCg6J" TargetMode="External"/><Relationship Id="rId29" Type="http://schemas.openxmlformats.org/officeDocument/2006/relationships/hyperlink" Target="consultantplus://offline/ref=5FA56775DE7EFBA27C5F99EDBDF71155E8D8A2815B9071BD6B5EA234ED5BADA0B940793265D0803F6EE56B9E953F7D99D85ACD8BC1435FA4864F9BWCg6J" TargetMode="External"/><Relationship Id="rId41" Type="http://schemas.openxmlformats.org/officeDocument/2006/relationships/hyperlink" Target="consultantplus://offline/ref=5FA56775DE7EFBA27C5F99EDBDF71155E8D8A2815A977CBD6D5EA234ED5BADA0B940793265D0803F6EE16C9D953F7D99D85ACD8BC1435FA4864F9BWCg6J" TargetMode="External"/><Relationship Id="rId54" Type="http://schemas.openxmlformats.org/officeDocument/2006/relationships/hyperlink" Target="consultantplus://offline/ref=5FA56775DE7EFBA27C5F99EDBDF71155E8D8A2815B9D7FB66C5EA234ED5BADA0B940793265D0803F6EE56B9D953F7D99D85ACD8BC1435FA4864F9BWCg6J" TargetMode="External"/><Relationship Id="rId62" Type="http://schemas.openxmlformats.org/officeDocument/2006/relationships/hyperlink" Target="consultantplus://offline/ref=5F9C45AD84E9832670F208D8D7A0718A7F4F537E14A9A2212503B107C6993A76E620F74DFB89DC1315B8182070224CCAC6F13772E464FB49B0EAE1aDf7J" TargetMode="External"/><Relationship Id="rId1" Type="http://schemas.openxmlformats.org/officeDocument/2006/relationships/numbering" Target="numbering.xml"/><Relationship Id="rId6" Type="http://schemas.openxmlformats.org/officeDocument/2006/relationships/hyperlink" Target="consultantplus://offline/ref=5FA56775DE7EFBA27C5F99EDBDF71155E8D8A2815D9770B8665EA234ED5BADA0B940793265D0803F6EE56B9E953F7D99D85ACD8BC1435FA4864F9BWCg6J" TargetMode="External"/><Relationship Id="rId11" Type="http://schemas.openxmlformats.org/officeDocument/2006/relationships/hyperlink" Target="consultantplus://offline/ref=5FA56775DE7EFBA27C5F99EDBDF71155E8D8A2815A9D7BB66D5EA234ED5BADA0B940793265D0803F6EE56B9E953F7D99D85ACD8BC1435FA4864F9BWCg6J" TargetMode="External"/><Relationship Id="rId24" Type="http://schemas.openxmlformats.org/officeDocument/2006/relationships/hyperlink" Target="consultantplus://offline/ref=5FA56775DE7EFBA27C5F99EDBDF71155E8D8A2815B9D7EBA6F5EA234ED5BADA0B940793265D0803F6EE4629E953F7D99D85ACD8BC1435FA4864F9BWCg6J" TargetMode="External"/><Relationship Id="rId32" Type="http://schemas.openxmlformats.org/officeDocument/2006/relationships/hyperlink" Target="consultantplus://offline/ref=5FA56775DE7EFBA27C5F99EDBDF71155E8D8A2815B9D7EBF695EA234ED5BADA0B940793265D0803F6EE56B9E953F7D99D85ACD8BC1435FA4864F9BWCg6J" TargetMode="External"/><Relationship Id="rId37" Type="http://schemas.openxmlformats.org/officeDocument/2006/relationships/hyperlink" Target="consultantplus://offline/ref=5FA56775DE7EFBA27C5F99EDBDF71155E8D8A2815B9D7EBA6C5EA234ED5BADA0B940793265D0803F6EE5639E953F7D99D85ACD8BC1435FA4864F9BWCg6J" TargetMode="External"/><Relationship Id="rId40" Type="http://schemas.openxmlformats.org/officeDocument/2006/relationships/hyperlink" Target="consultantplus://offline/ref=5FA56775DE7EFBA27C5F99EDBDF71155E8D8A2815B9C7FB76F5EA234ED5BADA0B940793265D0803F6EE7699C953F7D99D85ACD8BC1435FA4864F9BWCg6J" TargetMode="External"/><Relationship Id="rId45" Type="http://schemas.openxmlformats.org/officeDocument/2006/relationships/hyperlink" Target="consultantplus://offline/ref=5FA56775DE7EFBA27C5F99EDBDF71155E8D8A2815B9C7FB76F5EA234ED5BADA0B940793265D0803F6EE76C9A953F7D99D85ACD8BC1435FA4864F9BWCg6J" TargetMode="External"/><Relationship Id="rId53" Type="http://schemas.openxmlformats.org/officeDocument/2006/relationships/hyperlink" Target="consultantplus://offline/ref=5FA56775DE7EFBA27C5F99EDBDF71155E8D8A2815A9D78B8685EA234ED5BADA0B940793265D0803F6EE56B9C953F7D99D85ACD8BC1435FA4864F9BWCg6J" TargetMode="External"/><Relationship Id="rId58" Type="http://schemas.openxmlformats.org/officeDocument/2006/relationships/hyperlink" Target="consultantplus://offline/ref=5FA56775DE7EFBA27C5F99EDBDF71155E8D8A2815C9070BE6A5EA234ED5BADA0B940792065888C3D69FB6B9380692CDFW8gCJ" TargetMode="External"/><Relationship Id="rId5" Type="http://schemas.openxmlformats.org/officeDocument/2006/relationships/hyperlink" Target="consultantplus://offline/ref=5FA56775DE7EFBA27C5F99EDBDF71155E8D8A2815A9D7DBE685EA234ED5BADA0B940793265D0803F6EE76299953F7D99D85ACD8BC1435FA4864F9BWCg6J" TargetMode="External"/><Relationship Id="rId15" Type="http://schemas.openxmlformats.org/officeDocument/2006/relationships/hyperlink" Target="consultantplus://offline/ref=5FA56775DE7EFBA27C5F99EDBDF71155E8D8A2815B9D71BA6F5EA234ED5BADA0B940793265D0803F6EE56B9E953F7D99D85ACD8BC1435FA4864F9BWCg6J" TargetMode="External"/><Relationship Id="rId23" Type="http://schemas.openxmlformats.org/officeDocument/2006/relationships/hyperlink" Target="consultantplus://offline/ref=5FA56775DE7EFBA27C5F99EDBDF71155E8D8A2815B9D7EBA6C5EA234ED5BADA0B940793265D0803F6EE5639F953F7D99D85ACD8BC1435FA4864F9BWCg6J" TargetMode="External"/><Relationship Id="rId28" Type="http://schemas.openxmlformats.org/officeDocument/2006/relationships/hyperlink" Target="consultantplus://offline/ref=5FA56775DE7EFBA27C5F99EDBDF71155E8D8A2815B9D7FB66C5EA234ED5BADA0B940793265D0803F6EE56B9E953F7D99D85ACD8BC1435FA4864F9BWCg6J" TargetMode="External"/><Relationship Id="rId36" Type="http://schemas.openxmlformats.org/officeDocument/2006/relationships/hyperlink" Target="consultantplus://offline/ref=5FA56775DE7EFBA27C5F99EDBDF71155E8D8A2815B9D71B86E5EA234ED5BADA0B940793265D0803F69E16892953F7D99D85ACD8BC1435FA4864F9BWCg6J" TargetMode="External"/><Relationship Id="rId49" Type="http://schemas.openxmlformats.org/officeDocument/2006/relationships/hyperlink" Target="consultantplus://offline/ref=5FA56775DE7EFBA27C5F99EDBDF71155E8D8A2815B9D7EBA6F5EA234ED5BADA0B940793265D0803F6EE4629D953F7D99D85ACD8BC1435FA4864F9BWCg6J" TargetMode="External"/><Relationship Id="rId57" Type="http://schemas.openxmlformats.org/officeDocument/2006/relationships/hyperlink" Target="consultantplus://offline/ref=5FA56775DE7EFBA27C5F99EDBDF71155E8D8A2815C9571BA6C5EA234ED5BADA0B940792065888C3D69FB6B9380692CDFW8gCJ" TargetMode="External"/><Relationship Id="rId61" Type="http://schemas.openxmlformats.org/officeDocument/2006/relationships/hyperlink" Target="consultantplus://offline/ref=5F9C45AD84E9832670F208D8D7A0718A7F4F537E14A9A2212503B107C6993A76E620F74DFB89DC1315B8172C70224CCAC6F13772E464FB49B0EAE1aDf7J" TargetMode="External"/><Relationship Id="rId10" Type="http://schemas.openxmlformats.org/officeDocument/2006/relationships/hyperlink" Target="consultantplus://offline/ref=5FA56775DE7EFBA27C5F99EDBDF71155E8D8A2815D937DB86C5EA234ED5BADA0B940793265D0803F6EE56B9E953F7D99D85ACD8BC1435FA4864F9BWCg6J" TargetMode="External"/><Relationship Id="rId19" Type="http://schemas.openxmlformats.org/officeDocument/2006/relationships/hyperlink" Target="consultantplus://offline/ref=5FA56775DE7EFBA27C5F99EDBDF71155E8D8A2815B9D71BA675EA234ED5BADA0B940793265D0803F6EE46A9F953F7D99D85ACD8BC1435FA4864F9BWCg6J" TargetMode="External"/><Relationship Id="rId31" Type="http://schemas.openxmlformats.org/officeDocument/2006/relationships/hyperlink" Target="consultantplus://offline/ref=5FA56775DE7EFBA27C5F99EDBDF71155E8D8A2815B9D7FBE6F5EA234ED5BADA0B940793265D0803F6EE56B9E953F7D99D85ACD8BC1435FA4864F9BWCg6J" TargetMode="External"/><Relationship Id="rId44" Type="http://schemas.openxmlformats.org/officeDocument/2006/relationships/hyperlink" Target="consultantplus://offline/ref=5FA56775DE7EFBA27C5F99EDBDF71155E8D8A2815B927FB76F5EA234ED5BADA0B940793265D0803F6EE56B9C953F7D99D85ACD8BC1435FA4864F9BWCg6J" TargetMode="External"/><Relationship Id="rId52" Type="http://schemas.openxmlformats.org/officeDocument/2006/relationships/hyperlink" Target="consultantplus://offline/ref=5FA56775DE7EFBA27C5F99EDBDF71155E8D8A2815A967BBF695EA234ED5BADA0B940793265D0803F6EE56B9D953F7D99D85ACD8BC1435FA4864F9BWCg6J" TargetMode="External"/><Relationship Id="rId60" Type="http://schemas.openxmlformats.org/officeDocument/2006/relationships/hyperlink" Target="consultantplus://offline/ref=5FA56775DE7EFBA27C5F99EDBDF71155E8D8A2815C9D7EB9695EA234ED5BADA0B940793265D0803F6EE46998953F7D99D85ACD8BC1435FA4864F9BWCg6J" TargetMode="External"/><Relationship Id="rId4" Type="http://schemas.openxmlformats.org/officeDocument/2006/relationships/webSettings" Target="webSettings.xml"/><Relationship Id="rId9" Type="http://schemas.openxmlformats.org/officeDocument/2006/relationships/hyperlink" Target="consultantplus://offline/ref=5FA56775DE7EFBA27C5F99EDBDF71155E8D8A2815D9070B66E5EA234ED5BADA0B940793265D0803F6EE56B9E953F7D99D85ACD8BC1435FA4864F9BWCg6J" TargetMode="External"/><Relationship Id="rId14" Type="http://schemas.openxmlformats.org/officeDocument/2006/relationships/hyperlink" Target="consultantplus://offline/ref=5FA56775DE7EFBA27C5F99EDBDF71155E8D8A2815A9D7BB66C5EA234ED5BADA0B940793265D0803F6EE56B9E953F7D99D85ACD8BC1435FA4864F9BWCg6J" TargetMode="External"/><Relationship Id="rId22" Type="http://schemas.openxmlformats.org/officeDocument/2006/relationships/hyperlink" Target="consultantplus://offline/ref=5FA56775DE7EFBA27C5F99EDBDF71155E8D8A2815B9D7EBB665EA234ED5BADA0B940793265D0803F6EE56C9D953F7D99D85ACD8BC1435FA4864F9BWCg6J" TargetMode="External"/><Relationship Id="rId27" Type="http://schemas.openxmlformats.org/officeDocument/2006/relationships/hyperlink" Target="consultantplus://offline/ref=5FA56775DE7EFBA27C5F99EDBDF71155E8D8A2815B927FB76F5EA234ED5BADA0B940793265D0803F6EE56B9E953F7D99D85ACD8BC1435FA4864F9BWCg6J" TargetMode="External"/><Relationship Id="rId30" Type="http://schemas.openxmlformats.org/officeDocument/2006/relationships/hyperlink" Target="consultantplus://offline/ref=5FA56775DE7EFBA27C5F99EDBDF71155E8D8A2815B927CBF6F5EA234ED5BADA0B940793265D0803F6EE56B9E953F7D99D85ACD8BC1435FA4864F9BWCg6J" TargetMode="External"/><Relationship Id="rId35" Type="http://schemas.openxmlformats.org/officeDocument/2006/relationships/hyperlink" Target="consultantplus://offline/ref=5FA56775DE7EFBA27C5F87E0AB9B4F5FEDDBF58F5D9772E93301F969BA52A7F7FE0F207021DE823667EE3FCADA3E21DF8A49CF84C14157B8W8g5J" TargetMode="External"/><Relationship Id="rId43" Type="http://schemas.openxmlformats.org/officeDocument/2006/relationships/hyperlink" Target="consultantplus://offline/ref=5FA56775DE7EFBA27C5F99EDBDF71155E8D8A2815B9D7EBA6F5EA234ED5BADA0B940793265D0803F6EE4629D953F7D99D85ACD8BC1435FA4864F9BWCg6J" TargetMode="External"/><Relationship Id="rId48" Type="http://schemas.openxmlformats.org/officeDocument/2006/relationships/hyperlink" Target="consultantplus://offline/ref=5FA56775DE7EFBA27C5F99EDBDF71155E8D8A2815B9D7EBA6C5EA234ED5BADA0B940793265D0803F6EE5639D953F7D99D85ACD8BC1435FA4864F9BWCg6J" TargetMode="External"/><Relationship Id="rId56" Type="http://schemas.openxmlformats.org/officeDocument/2006/relationships/hyperlink" Target="consultantplus://offline/ref=5FA56775DE7EFBA27C5F99EDBDF71155E8D8A2815B9D7EBA6C5EA234ED5BADA0B940793265D0803F6EE5639C953F7D99D85ACD8BC1435FA4864F9BWCg6J" TargetMode="External"/><Relationship Id="rId64" Type="http://schemas.openxmlformats.org/officeDocument/2006/relationships/theme" Target="theme/theme1.xml"/><Relationship Id="rId8" Type="http://schemas.openxmlformats.org/officeDocument/2006/relationships/hyperlink" Target="consultantplus://offline/ref=5FA56775DE7EFBA27C5F99EDBDF71155E8D8A2815D917DBF675EA234ED5BADA0B940793265D0803F6EE56B9E953F7D99D85ACD8BC1435FA4864F9BWCg6J" TargetMode="External"/><Relationship Id="rId51" Type="http://schemas.openxmlformats.org/officeDocument/2006/relationships/hyperlink" Target="consultantplus://offline/ref=5FA56775DE7EFBA27C5F99EDBDF71155E8D8A2815B9C7FB76F5EA234ED5BADA0B940793265D0803F6EEC6F9D953F7D99D85ACD8BC1435FA4864F9BWCg6J" TargetMode="External"/><Relationship Id="rId3" Type="http://schemas.openxmlformats.org/officeDocument/2006/relationships/settings" Target="settings.xml"/><Relationship Id="rId12" Type="http://schemas.openxmlformats.org/officeDocument/2006/relationships/hyperlink" Target="consultantplus://offline/ref=5FA56775DE7EFBA27C5F99EDBDF71155E8D8A2815B967DBE6B5EA234ED5BADA0B940793265D0803F6EE66993953F7D99D85ACD8BC1435FA4864F9BWCg6J" TargetMode="External"/><Relationship Id="rId17" Type="http://schemas.openxmlformats.org/officeDocument/2006/relationships/hyperlink" Target="consultantplus://offline/ref=5FA56775DE7EFBA27C5F99EDBDF71155E8D8A2815A977CBD6D5EA234ED5BADA0B940793265D0803F6EE16C9E953F7D99D85ACD8BC1435FA4864F9BWCg6J" TargetMode="External"/><Relationship Id="rId25" Type="http://schemas.openxmlformats.org/officeDocument/2006/relationships/hyperlink" Target="consultantplus://offline/ref=5FA56775DE7EFBA27C5F99EDBDF71155E8D8A2815A9D78B8685EA234ED5BADA0B940793265D0803F6EE56B9E953F7D99D85ACD8BC1435FA4864F9BWCg6J" TargetMode="External"/><Relationship Id="rId33" Type="http://schemas.openxmlformats.org/officeDocument/2006/relationships/hyperlink" Target="consultantplus://offline/ref=5FA56775DE7EFBA27C5F99EDBDF71155E8D8A2815B9C7ABA675EA234ED5BADA0B940793265D0803F6EE56B9E953F7D99D85ACD8BC1435FA4864F9BWCg6J" TargetMode="External"/><Relationship Id="rId38" Type="http://schemas.openxmlformats.org/officeDocument/2006/relationships/hyperlink" Target="consultantplus://offline/ref=5FA56775DE7EFBA27C5F99EDBDF71155E8D8A2815A9D78B8685EA234ED5BADA0B940793265D0803F6EE56B9D953F7D99D85ACD8BC1435FA4864F9BWCg6J" TargetMode="External"/><Relationship Id="rId46" Type="http://schemas.openxmlformats.org/officeDocument/2006/relationships/hyperlink" Target="consultantplus://offline/ref=5FA56775DE7EFBA27C5F99EDBDF71155E8D8A2815A9778B66A5EA234ED5BADA0B940793265D0803F6EE56B9C953F7D99D85ACD8BC1435FA4864F9BWCg6J" TargetMode="External"/><Relationship Id="rId59" Type="http://schemas.openxmlformats.org/officeDocument/2006/relationships/hyperlink" Target="consultantplus://offline/ref=5FA56775DE7EFBA27C5F99EDBDF71155E8D8A2815C957FB76C5EA234ED5BADA0B940792065888C3D69FB6B9380692CDFW8g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5347</Words>
  <Characters>30481</Characters>
  <Application>Microsoft Office Word</Application>
  <DocSecurity>0</DocSecurity>
  <Lines>254</Lines>
  <Paragraphs>71</Paragraphs>
  <ScaleCrop>false</ScaleCrop>
  <Company>Microsoft</Company>
  <LinksUpToDate>false</LinksUpToDate>
  <CharactersWithSpaces>35757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2021-08-27T09:32:00Z</cp:lastPrinted>
  <dcterms:created xsi:type="dcterms:W3CDTF">2021-08-27T09:31:00Z</dcterms:created>
  <dcterms:modified xsi:type="dcterms:W3CDTF">2021-08-27T09:36:00Z</dcterms:modified>
</cp:coreProperties>
</file>